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DA7E3">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pPr>
      <w:r>
        <w:rPr>
          <w:rFonts w:hint="default" w:ascii="Times New Roman" w:hAnsi="Times New Roman" w:eastAsia="黑体" w:cs="Times New Roman"/>
          <w:b w:val="0"/>
          <w:bCs/>
          <w:snapToGrid/>
          <w:color w:val="auto"/>
          <w:spacing w:val="0"/>
          <w:w w:val="100"/>
          <w:kern w:val="0"/>
          <w:position w:val="0"/>
          <w:sz w:val="32"/>
          <w:szCs w:val="32"/>
          <w:u w:val="none" w:color="auto"/>
          <w:vertAlign w:val="baseline"/>
          <w:lang w:val="en-US" w:eastAsia="zh-CN"/>
        </w:rPr>
        <w:t>附件1</w:t>
      </w:r>
    </w:p>
    <w:p w14:paraId="2C99815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2026年广西社科界智库重点课题选题</w:t>
      </w:r>
    </w:p>
    <w:p w14:paraId="53A590D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snapToGrid/>
          <w:color w:val="auto"/>
          <w:spacing w:val="0"/>
          <w:w w:val="100"/>
          <w:kern w:val="0"/>
          <w:position w:val="0"/>
          <w:sz w:val="44"/>
          <w:szCs w:val="44"/>
          <w:u w:val="none" w:color="auto"/>
          <w:vertAlign w:val="baseline"/>
          <w:lang w:val="en-US" w:eastAsia="zh-CN"/>
        </w:rPr>
      </w:pPr>
      <w:r>
        <w:rPr>
          <w:rFonts w:hint="default" w:ascii="Times New Roman" w:hAnsi="Times New Roman" w:eastAsia="方正小标宋简体" w:cs="Times New Roman"/>
          <w:kern w:val="0"/>
          <w:sz w:val="44"/>
          <w:szCs w:val="44"/>
          <w:lang w:val="en-US" w:eastAsia="zh-CN" w:bidi="ar"/>
        </w:rPr>
        <w:t>参考目录</w:t>
      </w:r>
    </w:p>
    <w:p w14:paraId="7AE8DD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黑体" w:cs="Times New Roman"/>
          <w:b w:val="0"/>
          <w:bCs/>
          <w:sz w:val="32"/>
          <w:szCs w:val="32"/>
        </w:rPr>
      </w:pPr>
    </w:p>
    <w:p w14:paraId="7E4B637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rPr>
        <w:t>一、</w:t>
      </w:r>
      <w:r>
        <w:rPr>
          <w:rFonts w:hint="default" w:ascii="Times New Roman" w:hAnsi="Times New Roman" w:eastAsia="黑体" w:cs="Times New Roman"/>
          <w:b w:val="0"/>
          <w:bCs/>
          <w:color w:val="000000"/>
          <w:sz w:val="32"/>
          <w:szCs w:val="32"/>
          <w:lang w:val="en-US" w:eastAsia="zh-CN"/>
        </w:rPr>
        <w:t>党的创新理论研究</w:t>
      </w:r>
      <w:r>
        <w:rPr>
          <w:rFonts w:hint="default" w:ascii="Times New Roman" w:hAnsi="Times New Roman" w:eastAsia="黑体" w:cs="Times New Roman"/>
          <w:b w:val="0"/>
          <w:bCs/>
          <w:color w:val="000000"/>
          <w:sz w:val="32"/>
          <w:szCs w:val="32"/>
        </w:rPr>
        <w:t>（1-</w:t>
      </w:r>
      <w:r>
        <w:rPr>
          <w:rFonts w:hint="default" w:ascii="Times New Roman" w:hAnsi="Times New Roman" w:eastAsia="黑体" w:cs="Times New Roman"/>
          <w:b w:val="0"/>
          <w:bCs/>
          <w:color w:val="000000"/>
          <w:sz w:val="32"/>
          <w:szCs w:val="32"/>
          <w:lang w:val="en-US" w:eastAsia="zh-CN"/>
        </w:rPr>
        <w:t>4</w:t>
      </w:r>
      <w:r>
        <w:rPr>
          <w:rFonts w:hint="default" w:ascii="Times New Roman" w:hAnsi="Times New Roman" w:eastAsia="黑体" w:cs="Times New Roman"/>
          <w:b w:val="0"/>
          <w:bCs/>
          <w:color w:val="000000"/>
          <w:sz w:val="32"/>
          <w:szCs w:val="32"/>
        </w:rPr>
        <w:t>）</w:t>
      </w:r>
    </w:p>
    <w:p w14:paraId="2AB699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1.习近平文化思想的理论创新与实践创新研究</w:t>
      </w:r>
    </w:p>
    <w:p w14:paraId="758F7C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2.唯物史观视域下“人类文明新形态”研究</w:t>
      </w:r>
    </w:p>
    <w:p w14:paraId="38C4E5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3.“投资于人”与“投资于物”相结合的广西实践研究</w:t>
      </w:r>
    </w:p>
    <w:p w14:paraId="5BCA113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4.广西树立和践行正确政绩观问题与对策研究</w:t>
      </w:r>
    </w:p>
    <w:p w14:paraId="137157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sz w:val="32"/>
          <w:szCs w:val="32"/>
          <w:lang w:val="en-US" w:eastAsia="zh-CN"/>
        </w:rPr>
        <w:t>二</w:t>
      </w:r>
      <w:r>
        <w:rPr>
          <w:rFonts w:hint="default" w:ascii="Times New Roman" w:hAnsi="Times New Roman" w:eastAsia="黑体" w:cs="Times New Roman"/>
          <w:b w:val="0"/>
          <w:bCs/>
          <w:color w:val="000000"/>
          <w:sz w:val="32"/>
          <w:szCs w:val="32"/>
        </w:rPr>
        <w:t>、文化软实力与文化遗产（</w:t>
      </w:r>
      <w:r>
        <w:rPr>
          <w:rFonts w:hint="default" w:ascii="Times New Roman" w:hAnsi="Times New Roman" w:eastAsia="黑体" w:cs="Times New Roman"/>
          <w:b w:val="0"/>
          <w:bCs/>
          <w:color w:val="000000"/>
          <w:sz w:val="32"/>
          <w:szCs w:val="32"/>
          <w:lang w:val="en-US" w:eastAsia="zh-CN"/>
        </w:rPr>
        <w:t>5</w:t>
      </w:r>
      <w:r>
        <w:rPr>
          <w:rFonts w:hint="default" w:ascii="Times New Roman" w:hAnsi="Times New Roman" w:eastAsia="黑体" w:cs="Times New Roman"/>
          <w:b w:val="0"/>
          <w:bCs/>
          <w:color w:val="000000"/>
          <w:sz w:val="32"/>
          <w:szCs w:val="32"/>
        </w:rPr>
        <w:t>-</w:t>
      </w:r>
      <w:r>
        <w:rPr>
          <w:rFonts w:hint="default" w:ascii="Times New Roman" w:hAnsi="Times New Roman" w:eastAsia="黑体" w:cs="Times New Roman"/>
          <w:b w:val="0"/>
          <w:bCs/>
          <w:color w:val="000000"/>
          <w:sz w:val="32"/>
          <w:szCs w:val="32"/>
          <w:lang w:val="en-US" w:eastAsia="zh-CN"/>
        </w:rPr>
        <w:t>7</w:t>
      </w:r>
      <w:r>
        <w:rPr>
          <w:rFonts w:hint="default" w:ascii="Times New Roman" w:hAnsi="Times New Roman" w:eastAsia="黑体" w:cs="Times New Roman"/>
          <w:b w:val="0"/>
          <w:bCs/>
          <w:color w:val="000000"/>
          <w:sz w:val="32"/>
          <w:szCs w:val="32"/>
        </w:rPr>
        <w:t>）</w:t>
      </w:r>
    </w:p>
    <w:p w14:paraId="64FDE93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5.广西红色文化资源数字化赋能中华民族共同体意识的机制与路径研究</w:t>
      </w:r>
    </w:p>
    <w:p w14:paraId="283F2F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6.树立和践行正确政绩观视野下八桂文化当代价值研究</w:t>
      </w:r>
    </w:p>
    <w:p w14:paraId="5945F5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7.数智赋能中国在东盟国际形象提升研究</w:t>
      </w:r>
    </w:p>
    <w:p w14:paraId="70FA07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三、社会治理与民生保障（8-13）</w:t>
      </w:r>
    </w:p>
    <w:p w14:paraId="74FA314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8.党建引领基层治理的广西实践模式研究</w:t>
      </w:r>
    </w:p>
    <w:p w14:paraId="49895D6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9.广西生育友好社会建设路径优化研究</w:t>
      </w:r>
    </w:p>
    <w:p w14:paraId="13F7B3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10.</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银发经济</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背景下</w:t>
      </w:r>
      <w:r>
        <w:rPr>
          <w:rFonts w:hint="default" w:ascii="Times New Roman" w:hAnsi="Times New Roman" w:eastAsia="仿宋_GB2312" w:cs="Times New Roman"/>
          <w:color w:val="000000"/>
          <w:kern w:val="0"/>
          <w:sz w:val="32"/>
          <w:szCs w:val="32"/>
          <w:lang w:val="en-US" w:eastAsia="zh-CN" w:bidi="ar"/>
        </w:rPr>
        <w:t>培育壮大广西特色康养新业态研究</w:t>
      </w:r>
    </w:p>
    <w:p w14:paraId="4F0543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11.数智时代“有为政府”新形态研究</w:t>
      </w:r>
    </w:p>
    <w:p w14:paraId="489393E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12.广西基层治理的利益冲突影响因素及其化解研究</w:t>
      </w:r>
    </w:p>
    <w:p w14:paraId="7C4B802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13.广西人口结构转型与健全多层次社会保障体系研究</w:t>
      </w:r>
    </w:p>
    <w:p w14:paraId="347D008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四、开放合作与区域发展（14-22）</w:t>
      </w:r>
    </w:p>
    <w:p w14:paraId="6DB68A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bidi="ar"/>
        </w:rPr>
        <w:t>14.</w:t>
      </w:r>
      <w:r>
        <w:rPr>
          <w:rFonts w:hint="default" w:ascii="Times New Roman" w:hAnsi="Times New Roman" w:eastAsia="仿宋_GB2312" w:cs="Times New Roman"/>
          <w:color w:val="000000"/>
          <w:kern w:val="0"/>
          <w:sz w:val="32"/>
          <w:szCs w:val="32"/>
          <w:lang w:bidi="ar"/>
        </w:rPr>
        <w:t>平陆运河通航后</w:t>
      </w:r>
      <w:r>
        <w:rPr>
          <w:rFonts w:hint="default" w:ascii="Times New Roman" w:hAnsi="Times New Roman" w:eastAsia="仿宋_GB2312" w:cs="Times New Roman"/>
          <w:color w:val="000000"/>
          <w:kern w:val="0"/>
          <w:sz w:val="32"/>
          <w:szCs w:val="32"/>
          <w:lang w:val="en-US" w:eastAsia="zh-CN" w:bidi="ar"/>
        </w:rPr>
        <w:t>江海联运</w:t>
      </w:r>
      <w:r>
        <w:rPr>
          <w:rFonts w:hint="default" w:ascii="Times New Roman" w:hAnsi="Times New Roman" w:eastAsia="仿宋_GB2312" w:cs="Times New Roman"/>
          <w:color w:val="000000"/>
          <w:kern w:val="0"/>
          <w:sz w:val="32"/>
          <w:szCs w:val="32"/>
          <w:lang w:bidi="ar"/>
        </w:rPr>
        <w:t>模式</w:t>
      </w:r>
      <w:r>
        <w:rPr>
          <w:rFonts w:hint="default" w:ascii="Times New Roman" w:hAnsi="Times New Roman" w:eastAsia="仿宋_GB2312" w:cs="Times New Roman"/>
          <w:color w:val="000000"/>
          <w:kern w:val="0"/>
          <w:sz w:val="32"/>
          <w:szCs w:val="32"/>
          <w:lang w:val="en-US" w:eastAsia="zh-CN" w:bidi="ar"/>
        </w:rPr>
        <w:t>创新</w:t>
      </w:r>
      <w:r>
        <w:rPr>
          <w:rFonts w:hint="default" w:ascii="Times New Roman" w:hAnsi="Times New Roman" w:eastAsia="仿宋_GB2312" w:cs="Times New Roman"/>
          <w:color w:val="000000"/>
          <w:kern w:val="0"/>
          <w:sz w:val="32"/>
          <w:szCs w:val="32"/>
          <w:lang w:bidi="ar"/>
        </w:rPr>
        <w:t>与通关一体化研究</w:t>
      </w:r>
    </w:p>
    <w:p w14:paraId="251648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15.广西海洋旅游业高质量发展研究</w:t>
      </w:r>
    </w:p>
    <w:p w14:paraId="5705B4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16.广西海上牧场创新发展与政策集成研究</w:t>
      </w:r>
    </w:p>
    <w:p w14:paraId="15EE052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17.西部陆海新通道（广西）提速增效研究</w:t>
      </w:r>
    </w:p>
    <w:p w14:paraId="6A4802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18.粤桂协作背景下县域产业共建模式研究</w:t>
      </w:r>
    </w:p>
    <w:p w14:paraId="62993A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19.广西边境地区铸牢中华民族共同体意识与守边固边融合研究</w:t>
      </w:r>
    </w:p>
    <w:p w14:paraId="6D037C9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20.“全球南方”话语源流与中国话语体系构建研究</w:t>
      </w:r>
    </w:p>
    <w:p w14:paraId="25B3BE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21.广西深度参与</w:t>
      </w:r>
      <w:r>
        <w:rPr>
          <w:rFonts w:hint="eastAsia" w:ascii="Times New Roman" w:hAnsi="Times New Roman" w:eastAsia="仿宋_GB2312" w:cs="Times New Roman"/>
          <w:color w:val="000000"/>
          <w:kern w:val="0"/>
          <w:sz w:val="32"/>
          <w:szCs w:val="32"/>
          <w:lang w:val="en-US" w:eastAsia="zh-CN" w:bidi="ar"/>
        </w:rPr>
        <w:t>中国—东盟</w:t>
      </w:r>
      <w:r>
        <w:rPr>
          <w:rFonts w:hint="default" w:ascii="Times New Roman" w:hAnsi="Times New Roman" w:eastAsia="仿宋_GB2312" w:cs="Times New Roman"/>
          <w:color w:val="000000"/>
          <w:kern w:val="0"/>
          <w:sz w:val="32"/>
          <w:szCs w:val="32"/>
          <w:lang w:val="en-US" w:eastAsia="zh-CN" w:bidi="ar"/>
        </w:rPr>
        <w:t>自贸区3.0版建设对策研究</w:t>
      </w:r>
    </w:p>
    <w:p w14:paraId="7C850EE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bidi="ar"/>
        </w:rPr>
        <w:t>22.</w:t>
      </w:r>
      <w:r>
        <w:rPr>
          <w:rFonts w:hint="default" w:ascii="Times New Roman" w:hAnsi="Times New Roman" w:eastAsia="仿宋_GB2312" w:cs="Times New Roman"/>
          <w:color w:val="000000"/>
          <w:kern w:val="0"/>
          <w:sz w:val="32"/>
          <w:szCs w:val="32"/>
          <w:lang w:bidi="ar"/>
        </w:rPr>
        <w:t>广西</w:t>
      </w:r>
      <w:r>
        <w:rPr>
          <w:rFonts w:hint="default" w:ascii="Times New Roman" w:hAnsi="Times New Roman" w:eastAsia="仿宋_GB2312" w:cs="Times New Roman"/>
          <w:color w:val="000000"/>
          <w:kern w:val="0"/>
          <w:sz w:val="32"/>
          <w:szCs w:val="32"/>
          <w:lang w:val="en-US" w:eastAsia="zh-CN" w:bidi="ar"/>
        </w:rPr>
        <w:t>提升</w:t>
      </w:r>
      <w:r>
        <w:rPr>
          <w:rFonts w:hint="default" w:ascii="Times New Roman" w:hAnsi="Times New Roman" w:eastAsia="仿宋_GB2312" w:cs="Times New Roman"/>
          <w:color w:val="000000"/>
          <w:kern w:val="0"/>
          <w:sz w:val="32"/>
          <w:szCs w:val="32"/>
          <w:lang w:bidi="ar"/>
        </w:rPr>
        <w:t>面向东盟</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技术</w:t>
      </w:r>
      <w:r>
        <w:rPr>
          <w:rFonts w:hint="default" w:ascii="Times New Roman" w:hAnsi="Times New Roman" w:eastAsia="仿宋_GB2312" w:cs="Times New Roman"/>
          <w:color w:val="000000"/>
          <w:kern w:val="0"/>
          <w:sz w:val="32"/>
          <w:szCs w:val="32"/>
          <w:lang w:val="en-US" w:eastAsia="zh-CN" w:bidi="ar"/>
        </w:rPr>
        <w:t>转移中心</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效能</w:t>
      </w:r>
      <w:r>
        <w:rPr>
          <w:rFonts w:hint="default" w:ascii="Times New Roman" w:hAnsi="Times New Roman" w:eastAsia="仿宋_GB2312" w:cs="Times New Roman"/>
          <w:color w:val="000000"/>
          <w:kern w:val="0"/>
          <w:sz w:val="32"/>
          <w:szCs w:val="32"/>
          <w:lang w:bidi="ar"/>
        </w:rPr>
        <w:t>研究</w:t>
      </w:r>
    </w:p>
    <w:p w14:paraId="05C81C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五、人工智能与数字经济（23-26）</w:t>
      </w:r>
    </w:p>
    <w:p w14:paraId="18313A8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23.广西加快中国—东盟人工智能跨境数据产业高质量发展研究</w:t>
      </w:r>
    </w:p>
    <w:p w14:paraId="3EF4F7A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24.广西面向东盟的区域智慧农业科技协同创新机制与模式研究</w:t>
      </w:r>
    </w:p>
    <w:p w14:paraId="2C9757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25.广西创新发展智能经济新形态研究</w:t>
      </w:r>
    </w:p>
    <w:p w14:paraId="22C944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26.广西因地制宜打造人工智能综合应用场景路径研究</w:t>
      </w:r>
    </w:p>
    <w:p w14:paraId="2558C4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firstLine="640" w:firstLineChars="200"/>
        <w:textAlignment w:val="auto"/>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六、战略规划与综合研究（27-30）</w:t>
      </w:r>
    </w:p>
    <w:p w14:paraId="37FD105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27.广西推动消费服务业扩能提质研究</w:t>
      </w:r>
    </w:p>
    <w:p w14:paraId="76C61D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28.推动广西有色金属关键金属产业高质量发展问题与对策研究</w:t>
      </w:r>
    </w:p>
    <w:p w14:paraId="10CB15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0" w:lineRule="exact"/>
        <w:ind w:leftChars="0"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29.广西发展低空经济问题与对策研究</w:t>
      </w:r>
    </w:p>
    <w:p w14:paraId="2917AB66">
      <w:pPr>
        <w:keepNext w:val="0"/>
        <w:keepLines w:val="0"/>
        <w:pageBreakBefore w:val="0"/>
        <w:widowControl/>
        <w:numPr>
          <w:ilvl w:val="0"/>
          <w:numId w:val="0"/>
        </w:numPr>
        <w:kinsoku/>
        <w:wordWrap/>
        <w:overflowPunct/>
        <w:topLinePunct w:val="0"/>
        <w:autoSpaceDE/>
        <w:autoSpaceDN/>
        <w:bidi w:val="0"/>
        <w:adjustRightInd/>
        <w:snapToGrid/>
        <w:spacing w:line="570" w:lineRule="exact"/>
        <w:ind w:leftChars="0" w:firstLine="640" w:firstLineChars="200"/>
        <w:jc w:val="left"/>
        <w:textAlignment w:val="auto"/>
        <w:rPr>
          <w:rFonts w:hint="default" w:ascii="Times New Roman" w:hAnsi="Times New Roman" w:cs="Times New Roman"/>
          <w:color w:val="000000"/>
        </w:rPr>
      </w:pPr>
      <w:r>
        <w:rPr>
          <w:rFonts w:hint="default" w:ascii="Times New Roman" w:hAnsi="Times New Roman" w:eastAsia="仿宋_GB2312" w:cs="Times New Roman"/>
          <w:color w:val="000000"/>
          <w:sz w:val="32"/>
          <w:szCs w:val="32"/>
          <w:lang w:val="en-US" w:eastAsia="zh-CN"/>
        </w:rPr>
        <w:t>30.广西冷门绝学（申报者自选方向）创新发展研究</w:t>
      </w:r>
    </w:p>
    <w:p w14:paraId="577FFD15">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324BD5B5">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67B22452">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53FA1EA4">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0A2B84C0">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54E6F01F">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3AC93F0C">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25AA7049">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28587568">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31D573EA">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5064BE58">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27ECBAED">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3FE8C4CC">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2703E30B">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7FC555E6">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0F0A1BCE">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lang w:val="en-US" w:eastAsia="zh-CN"/>
        </w:rPr>
      </w:pPr>
    </w:p>
    <w:p w14:paraId="690F5DF2">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2F68E5-EE85-4EA2-A1DD-CEA67A15C7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97130C2-7941-4A35-AFC7-BF02248D32E7}"/>
  </w:font>
  <w:font w:name="方正小标宋简体">
    <w:panose1 w:val="02000000000000000000"/>
    <w:charset w:val="86"/>
    <w:family w:val="auto"/>
    <w:pitch w:val="default"/>
    <w:sig w:usb0="00000001" w:usb1="08000000" w:usb2="00000000" w:usb3="00000000" w:csb0="00040000" w:csb1="00000000"/>
    <w:embedRegular r:id="rId3" w:fontKey="{407BBFB0-8A20-4897-AC87-4D174C3C513C}"/>
  </w:font>
  <w:font w:name="仿宋_GB2312">
    <w:altName w:val="仿宋"/>
    <w:panose1 w:val="02010609030101010101"/>
    <w:charset w:val="86"/>
    <w:family w:val="auto"/>
    <w:pitch w:val="default"/>
    <w:sig w:usb0="00000000" w:usb1="00000000" w:usb2="00000000" w:usb3="00000000" w:csb0="00040000" w:csb1="00000000"/>
    <w:embedRegular r:id="rId4" w:fontKey="{B5CFFA59-0F38-4671-9ECF-D4B3A2D9BB0F}"/>
  </w:font>
  <w:font w:name="仿宋">
    <w:panose1 w:val="02010609060101010101"/>
    <w:charset w:val="86"/>
    <w:family w:val="auto"/>
    <w:pitch w:val="default"/>
    <w:sig w:usb0="800002BF" w:usb1="38CF7CFA" w:usb2="00000016" w:usb3="00000000" w:csb0="00040001" w:csb1="00000000"/>
    <w:embedRegular r:id="rId5" w:fontKey="{3748E955-9961-4F2A-88BA-FAB48126EF76}"/>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172E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AAEDB9">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DAAEDB9">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F2829"/>
    <w:rsid w:val="02E221C5"/>
    <w:rsid w:val="0EBB2B45"/>
    <w:rsid w:val="1A165258"/>
    <w:rsid w:val="1BBA3C0B"/>
    <w:rsid w:val="1EEF2829"/>
    <w:rsid w:val="22971313"/>
    <w:rsid w:val="288B34CC"/>
    <w:rsid w:val="2A761AD2"/>
    <w:rsid w:val="2C01033F"/>
    <w:rsid w:val="34244E94"/>
    <w:rsid w:val="450F52C4"/>
    <w:rsid w:val="45F84382"/>
    <w:rsid w:val="6F087F44"/>
    <w:rsid w:val="70BD42E0"/>
    <w:rsid w:val="734D50F6"/>
    <w:rsid w:val="78CE401E"/>
    <w:rsid w:val="79F304F3"/>
    <w:rsid w:val="7A853A8D"/>
    <w:rsid w:val="7EFC5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left"/>
    </w:pPr>
    <w:rPr>
      <w:rFonts w:ascii="宋体" w:hAnsi="Times New Roman" w:eastAsia="宋体" w:cs="Times New Roman"/>
      <w:kern w:val="2"/>
      <w:sz w:val="24"/>
      <w:szCs w:val="21"/>
      <w:lang w:val="en-US" w:eastAsia="zh-CN"/>
    </w:rPr>
  </w:style>
  <w:style w:type="paragraph" w:styleId="2">
    <w:name w:val="heading 2"/>
    <w:basedOn w:val="1"/>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1"/>
    </w:pPr>
    <w:rPr>
      <w:rFonts w:ascii="宋体" w:eastAsia="宋体"/>
      <w:b/>
      <w:snapToGrid/>
      <w:color w:val="auto"/>
      <w:spacing w:val="0"/>
      <w:w w:val="100"/>
      <w:kern w:val="0"/>
      <w:position w:val="0"/>
      <w:sz w:val="36"/>
      <w:szCs w:val="21"/>
      <w:u w:val="none" w:color="auto"/>
      <w:vertAlign w:val="baseline"/>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2026-03-18T02:30:00Z</dcterms:created>
  <dc:creator>刘晓霞</dc:creator>
  <cp:lastModifiedBy>刘晓霞</cp:lastModifiedBy>
  <dcterms:modified xsi:type="dcterms:W3CDTF">2026-03-18T02:32:02Z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C350B8758EAC40488CBBD61AEF92ADE2_11</vt:lpwstr>
  </property>
  <property fmtid="{D5CDD505-2E9C-101B-9397-08002B2CF9AE}" pid="4" name="KSOTemplateDocerSaveRecord">
    <vt:lpwstr>eyJoZGlkIjoiYWEzODI0MWM2MDRlMjY4NGU4ZjY5YmIxNGM3Njc5N2EiLCJ1c2VySWQiOiIyNjYwMTI1MjEifQ==</vt:lpwstr>
  </property>
</Properties>
</file>