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spacing w:line="560" w:lineRule="exact"/>
        <w:rPr>
          <w:rFonts w:hint="eastAsia" w:ascii="Times New Roman" w:hAnsi="Times New Roman" w:eastAsia="黑体" w:cs="黑体"/>
          <w:sz w:val="32"/>
          <w:szCs w:val="32"/>
          <w:u w:val="none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u w:val="none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u w:val="none"/>
        </w:rPr>
        <w:t>1</w:t>
      </w:r>
    </w:p>
    <w:p>
      <w:pPr>
        <w:pStyle w:val="2"/>
        <w:rPr>
          <w:rFonts w:hint="eastAsia"/>
          <w:u w:val="none"/>
        </w:rPr>
      </w:pPr>
    </w:p>
    <w:p>
      <w:pPr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</w:rPr>
        <w:t>南宁市</w:t>
      </w:r>
      <w:r>
        <w:rPr>
          <w:rFonts w:hint="eastAsia" w:eastAsia="方正小标宋简体" w:cs="方正小标宋简体"/>
          <w:sz w:val="44"/>
          <w:szCs w:val="44"/>
          <w:u w:val="none"/>
        </w:rPr>
        <w:t>2026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</w:rPr>
        <w:t>年度人工智能科技专项</w:t>
      </w:r>
    </w:p>
    <w:p>
      <w:pPr>
        <w:ind w:firstLine="0" w:firstLineChars="0"/>
        <w:jc w:val="center"/>
        <w:rPr>
          <w:rFonts w:hint="eastAsia" w:eastAsia="方正仿宋_GBK"/>
          <w:b/>
          <w:bCs/>
          <w:snapToGrid w:val="0"/>
          <w:sz w:val="44"/>
          <w:szCs w:val="32"/>
          <w:u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</w:rPr>
        <w:t>项目申报指南</w:t>
      </w:r>
    </w:p>
    <w:p>
      <w:pPr>
        <w:jc w:val="left"/>
        <w:rPr>
          <w:rFonts w:hint="eastAsia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textAlignment w:val="auto"/>
        <w:rPr>
          <w:rFonts w:hint="eastAsia" w:ascii="黑体" w:hAnsi="黑体" w:eastAsia="黑体" w:cs="黑体"/>
          <w:u w:val="none"/>
        </w:rPr>
      </w:pPr>
      <w:r>
        <w:rPr>
          <w:rFonts w:hint="eastAsia" w:ascii="黑体" w:hAnsi="黑体" w:eastAsia="黑体" w:cs="黑体"/>
          <w:u w:val="none"/>
        </w:rPr>
        <w:t>一、科技重大专项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643"/>
        <w:textAlignment w:val="auto"/>
        <w:rPr>
          <w:rFonts w:hint="eastAsia" w:ascii="楷体_GB2312" w:hAnsi="楷体_GB2312" w:eastAsia="楷体_GB2312" w:cs="楷体_GB2312"/>
          <w:b/>
          <w:bCs/>
          <w:u w:val="none"/>
        </w:rPr>
      </w:pPr>
      <w:r>
        <w:rPr>
          <w:rFonts w:hint="eastAsia" w:ascii="楷体_GB2312" w:hAnsi="楷体_GB2312" w:eastAsia="楷体_GB2312" w:cs="楷体_GB2312"/>
          <w:b/>
          <w:bCs/>
          <w:u w:val="none"/>
        </w:rPr>
        <w:t>方向1：人工智能关键技术攻关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textAlignment w:val="auto"/>
        <w:rPr>
          <w:rFonts w:hint="eastAsia" w:ascii="仿宋_GB2312" w:hAnsi="仿宋_GB2312" w:cs="仿宋_GB2312"/>
          <w:u w:val="none"/>
        </w:rPr>
      </w:pPr>
      <w:r>
        <w:rPr>
          <w:rFonts w:hint="eastAsia" w:ascii="仿宋_GB2312" w:hAnsi="仿宋_GB2312" w:cs="仿宋_GB2312"/>
          <w:u w:val="none"/>
        </w:rPr>
        <w:t>聚焦大模型开发、高效数据处理、人工智能芯片、数据跨境安全、具身智能等领域开展人工智能基础研究和应用基础研究，支持人工智能领域芯片、板卡、传感器等基础软硬件、基础元器件研发；支持人工智能算法、通用人工智能路径应用研究；支持人工智能开源软硬件平台及生态建设；支持人工智能行业垂直领域大模型、行业领域智能体研发及应用；支持</w:t>
      </w:r>
      <w:r>
        <w:rPr>
          <w:rFonts w:hint="eastAsia" w:cs="仿宋_GB2312"/>
          <w:u w:val="none"/>
        </w:rPr>
        <w:t>AI</w:t>
      </w:r>
      <w:r>
        <w:rPr>
          <w:rFonts w:hint="eastAsia" w:ascii="仿宋_GB2312" w:hAnsi="仿宋_GB2312" w:cs="仿宋_GB2312"/>
          <w:u w:val="none"/>
        </w:rPr>
        <w:t>知识图谱、智能感知与识别技术、多模态信息融合处理技术等人工智能技术和工具研发；支持人工智能算力资源智能调度等技术研发。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textAlignment w:val="auto"/>
        <w:rPr>
          <w:rFonts w:ascii="仿宋_GB2312" w:hAnsi="仿宋_GB2312" w:cs="仿宋_GB2312"/>
          <w:u w:val="none"/>
        </w:rPr>
      </w:pPr>
      <w:r>
        <w:rPr>
          <w:rFonts w:ascii="仿宋_GB2312" w:hAnsi="仿宋_GB2312" w:cs="仿宋_GB2312"/>
          <w:u w:val="none"/>
        </w:rPr>
        <w:t>申报要求：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textAlignment w:val="auto"/>
        <w:rPr>
          <w:rFonts w:ascii="仿宋_GB2312" w:hAnsi="仿宋_GB2312" w:cs="仿宋_GB2312"/>
          <w:u w:val="none"/>
        </w:rPr>
      </w:pPr>
      <w:r>
        <w:rPr>
          <w:rFonts w:ascii="仿宋_GB2312" w:hAnsi="仿宋_GB2312" w:cs="仿宋_GB2312"/>
          <w:u w:val="none"/>
        </w:rPr>
        <w:t>（</w:t>
      </w:r>
      <w:r>
        <w:rPr>
          <w:rFonts w:cs="仿宋_GB2312"/>
          <w:u w:val="none"/>
        </w:rPr>
        <w:t>1</w:t>
      </w:r>
      <w:r>
        <w:rPr>
          <w:rFonts w:ascii="仿宋_GB2312" w:hAnsi="仿宋_GB2312" w:cs="仿宋_GB2312"/>
          <w:u w:val="none"/>
        </w:rPr>
        <w:t>）申请发明专利</w:t>
      </w:r>
      <w:r>
        <w:rPr>
          <w:rFonts w:cs="仿宋_GB2312"/>
          <w:u w:val="none"/>
        </w:rPr>
        <w:t>3</w:t>
      </w:r>
      <w:r>
        <w:rPr>
          <w:rFonts w:ascii="仿宋_GB2312" w:hAnsi="仿宋_GB2312" w:cs="仿宋_GB2312"/>
          <w:u w:val="none"/>
        </w:rPr>
        <w:t>件（含）以上，或获得实用新型专利、软件著作权等知识产权授权</w:t>
      </w:r>
      <w:r>
        <w:rPr>
          <w:rFonts w:cs="仿宋_GB2312"/>
          <w:u w:val="none"/>
        </w:rPr>
        <w:t>6</w:t>
      </w:r>
      <w:r>
        <w:rPr>
          <w:rFonts w:ascii="仿宋_GB2312" w:hAnsi="仿宋_GB2312" w:cs="仿宋_GB2312"/>
          <w:u w:val="none"/>
        </w:rPr>
        <w:t>件（含）以上。或以龙头企业为主体，培育建设自治区级（含）以上重大创新平台。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textAlignment w:val="auto"/>
        <w:rPr>
          <w:rFonts w:ascii="仿宋_GB2312" w:hAnsi="仿宋_GB2312" w:cs="仿宋_GB2312"/>
          <w:u w:val="none"/>
        </w:rPr>
      </w:pPr>
      <w:r>
        <w:rPr>
          <w:rFonts w:ascii="仿宋_GB2312" w:hAnsi="仿宋_GB2312" w:cs="仿宋_GB2312"/>
          <w:u w:val="none"/>
        </w:rPr>
        <w:t>（</w:t>
      </w:r>
      <w:r>
        <w:rPr>
          <w:rFonts w:cs="仿宋_GB2312"/>
          <w:u w:val="none"/>
        </w:rPr>
        <w:t>2</w:t>
      </w:r>
      <w:r>
        <w:rPr>
          <w:rFonts w:ascii="仿宋_GB2312" w:hAnsi="仿宋_GB2312" w:cs="仿宋_GB2312"/>
          <w:u w:val="none"/>
        </w:rPr>
        <w:t>）实施期间，新增产值或新增销售收入达到</w:t>
      </w:r>
      <w:r>
        <w:rPr>
          <w:rFonts w:hint="eastAsia" w:cs="仿宋_GB2312"/>
          <w:u w:val="none"/>
        </w:rPr>
        <w:t>1</w:t>
      </w:r>
      <w:r>
        <w:rPr>
          <w:rFonts w:cs="仿宋_GB2312"/>
          <w:u w:val="none"/>
        </w:rPr>
        <w:t>000</w:t>
      </w:r>
      <w:r>
        <w:rPr>
          <w:rFonts w:ascii="仿宋_GB2312" w:hAnsi="仿宋_GB2312" w:cs="仿宋_GB2312"/>
          <w:u w:val="none"/>
        </w:rPr>
        <w:t>万元以上。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textAlignment w:val="auto"/>
        <w:rPr>
          <w:rFonts w:ascii="仿宋_GB2312" w:hAnsi="仿宋_GB2312" w:cs="仿宋_GB2312"/>
          <w:u w:val="none"/>
        </w:rPr>
      </w:pPr>
      <w:r>
        <w:rPr>
          <w:rFonts w:ascii="仿宋_GB2312" w:hAnsi="仿宋_GB2312" w:cs="仿宋_GB2312"/>
          <w:u w:val="none"/>
        </w:rPr>
        <w:t>其他要求：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textAlignment w:val="auto"/>
        <w:rPr>
          <w:rFonts w:hint="eastAsia" w:ascii="仿宋_GB2312" w:hAnsi="仿宋_GB2312" w:cs="仿宋_GB2312"/>
          <w:u w:val="none"/>
        </w:rPr>
      </w:pPr>
      <w:r>
        <w:rPr>
          <w:rFonts w:hint="eastAsia" w:ascii="仿宋_GB2312" w:hAnsi="仿宋_GB2312" w:cs="仿宋_GB2312"/>
          <w:u w:val="none"/>
        </w:rPr>
        <w:t>（</w:t>
      </w:r>
      <w:r>
        <w:rPr>
          <w:rFonts w:hint="eastAsia" w:cs="仿宋_GB2312"/>
          <w:u w:val="none"/>
        </w:rPr>
        <w:t>3</w:t>
      </w:r>
      <w:r>
        <w:rPr>
          <w:rFonts w:hint="eastAsia" w:ascii="仿宋_GB2312" w:hAnsi="仿宋_GB2312" w:cs="仿宋_GB2312"/>
          <w:u w:val="none"/>
        </w:rPr>
        <w:t>）注册</w:t>
      </w:r>
      <w:r>
        <w:rPr>
          <w:rFonts w:ascii="仿宋_GB2312" w:hAnsi="仿宋_GB2312" w:cs="仿宋_GB2312"/>
          <w:u w:val="none"/>
        </w:rPr>
        <w:t>未满</w:t>
      </w:r>
      <w:r>
        <w:rPr>
          <w:rFonts w:cs="仿宋_GB2312"/>
          <w:u w:val="none"/>
        </w:rPr>
        <w:t>1</w:t>
      </w:r>
      <w:r>
        <w:rPr>
          <w:rFonts w:ascii="仿宋_GB2312" w:hAnsi="仿宋_GB2312" w:cs="仿宋_GB2312"/>
          <w:u w:val="none"/>
        </w:rPr>
        <w:t>年的企业，</w:t>
      </w:r>
      <w:r>
        <w:rPr>
          <w:rFonts w:hint="eastAsia" w:ascii="仿宋_GB2312" w:hAnsi="仿宋_GB2312" w:cs="仿宋_GB2312"/>
          <w:u w:val="none"/>
        </w:rPr>
        <w:t>需</w:t>
      </w:r>
      <w:r>
        <w:rPr>
          <w:rFonts w:ascii="仿宋_GB2312" w:hAnsi="仿宋_GB2312" w:cs="仿宋_GB2312"/>
          <w:u w:val="none"/>
        </w:rPr>
        <w:t>满足以下条件之一</w:t>
      </w:r>
      <w:r>
        <w:rPr>
          <w:rFonts w:hint="eastAsia" w:ascii="仿宋_GB2312" w:hAnsi="仿宋_GB2312" w:cs="仿宋_GB2312"/>
          <w:u w:val="none"/>
        </w:rPr>
        <w:t>：</w:t>
      </w:r>
      <w:r>
        <w:rPr>
          <w:rFonts w:ascii="仿宋_GB2312" w:hAnsi="仿宋_GB2312" w:cs="仿宋_GB2312"/>
          <w:u w:val="none"/>
        </w:rPr>
        <w:t>①企业年度营业收入在</w:t>
      </w:r>
      <w:r>
        <w:rPr>
          <w:rFonts w:hint="eastAsia" w:cs="仿宋_GB2312"/>
          <w:u w:val="none"/>
        </w:rPr>
        <w:t>1</w:t>
      </w:r>
      <w:r>
        <w:rPr>
          <w:rFonts w:cs="仿宋_GB2312"/>
          <w:u w:val="none"/>
        </w:rPr>
        <w:t>000</w:t>
      </w:r>
      <w:r>
        <w:rPr>
          <w:rFonts w:ascii="仿宋_GB2312" w:hAnsi="仿宋_GB2312" w:cs="仿宋_GB2312"/>
          <w:u w:val="none"/>
        </w:rPr>
        <w:t>万元以上；②企业年度投资额在</w:t>
      </w:r>
      <w:r>
        <w:rPr>
          <w:rFonts w:hint="eastAsia" w:cs="仿宋_GB2312"/>
          <w:u w:val="none"/>
        </w:rPr>
        <w:t>1</w:t>
      </w:r>
      <w:r>
        <w:rPr>
          <w:rFonts w:cs="仿宋_GB2312"/>
          <w:u w:val="none"/>
        </w:rPr>
        <w:t>000</w:t>
      </w:r>
      <w:r>
        <w:rPr>
          <w:rFonts w:ascii="仿宋_GB2312" w:hAnsi="仿宋_GB2312" w:cs="仿宋_GB2312"/>
          <w:u w:val="none"/>
        </w:rPr>
        <w:t>万元以上。</w:t>
      </w:r>
      <w:r>
        <w:rPr>
          <w:rFonts w:hint="eastAsia" w:ascii="仿宋_GB2312" w:hAnsi="仿宋_GB2312" w:cs="仿宋_GB2312"/>
          <w:u w:val="none"/>
        </w:rPr>
        <w:t>注册</w:t>
      </w:r>
      <w:r>
        <w:rPr>
          <w:rFonts w:cs="仿宋_GB2312"/>
          <w:u w:val="none"/>
        </w:rPr>
        <w:t>1</w:t>
      </w:r>
      <w:r>
        <w:rPr>
          <w:rFonts w:ascii="仿宋_GB2312" w:hAnsi="仿宋_GB2312" w:cs="仿宋_GB2312"/>
          <w:u w:val="none"/>
        </w:rPr>
        <w:t>年</w:t>
      </w:r>
      <w:r>
        <w:rPr>
          <w:rFonts w:hint="eastAsia" w:ascii="仿宋_GB2312" w:hAnsi="仿宋_GB2312" w:cs="仿宋_GB2312"/>
          <w:u w:val="none"/>
        </w:rPr>
        <w:t>以上</w:t>
      </w:r>
      <w:r>
        <w:rPr>
          <w:rFonts w:ascii="仿宋_GB2312" w:hAnsi="仿宋_GB2312" w:cs="仿宋_GB2312"/>
          <w:u w:val="none"/>
        </w:rPr>
        <w:t>的企业</w:t>
      </w:r>
      <w:r>
        <w:rPr>
          <w:rFonts w:hint="eastAsia" w:ascii="仿宋_GB2312" w:hAnsi="仿宋_GB2312" w:cs="仿宋_GB2312"/>
          <w:u w:val="none"/>
        </w:rPr>
        <w:t>应满足条件为，</w:t>
      </w:r>
      <w:r>
        <w:rPr>
          <w:rFonts w:ascii="仿宋_GB2312" w:hAnsi="仿宋_GB2312" w:cs="仿宋_GB2312"/>
          <w:u w:val="none"/>
        </w:rPr>
        <w:t>企业年度研发投入应在</w:t>
      </w:r>
      <w:r>
        <w:rPr>
          <w:rFonts w:hint="eastAsia" w:cs="仿宋_GB2312"/>
          <w:u w:val="none"/>
        </w:rPr>
        <w:t>3</w:t>
      </w:r>
      <w:r>
        <w:rPr>
          <w:rFonts w:cs="仿宋_GB2312"/>
          <w:u w:val="none"/>
        </w:rPr>
        <w:t>00</w:t>
      </w:r>
      <w:r>
        <w:rPr>
          <w:rFonts w:ascii="仿宋_GB2312" w:hAnsi="仿宋_GB2312" w:cs="仿宋_GB2312"/>
          <w:u w:val="none"/>
        </w:rPr>
        <w:t>万</w:t>
      </w:r>
      <w:r>
        <w:rPr>
          <w:rFonts w:hint="eastAsia" w:ascii="仿宋_GB2312" w:hAnsi="仿宋_GB2312" w:cs="仿宋_GB2312"/>
          <w:u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textAlignment w:val="auto"/>
        <w:rPr>
          <w:rFonts w:hint="eastAsia" w:ascii="仿宋_GB2312" w:hAnsi="仿宋_GB2312" w:cs="仿宋_GB2312"/>
          <w:u w:val="none"/>
        </w:rPr>
      </w:pPr>
      <w:r>
        <w:rPr>
          <w:rFonts w:hint="eastAsia" w:ascii="仿宋_GB2312" w:hAnsi="仿宋_GB2312" w:cs="仿宋_GB2312"/>
          <w:u w:val="none"/>
        </w:rPr>
        <w:t>（</w:t>
      </w:r>
      <w:r>
        <w:rPr>
          <w:rFonts w:hint="eastAsia" w:cs="仿宋_GB2312"/>
          <w:u w:val="none"/>
        </w:rPr>
        <w:t>4</w:t>
      </w:r>
      <w:r>
        <w:rPr>
          <w:rFonts w:hint="eastAsia" w:ascii="仿宋_GB2312" w:hAnsi="仿宋_GB2312" w:cs="仿宋_GB2312"/>
          <w:u w:val="none"/>
        </w:rPr>
        <w:t>）</w:t>
      </w:r>
      <w:r>
        <w:rPr>
          <w:rFonts w:ascii="仿宋_GB2312" w:hAnsi="仿宋_GB2312" w:cs="仿宋_GB2312"/>
          <w:u w:val="none"/>
        </w:rPr>
        <w:t>竞争性择优立项，项目实施期限</w:t>
      </w:r>
      <w:r>
        <w:rPr>
          <w:rFonts w:hint="eastAsia" w:cs="仿宋_GB2312"/>
          <w:u w:val="none"/>
        </w:rPr>
        <w:t>3</w:t>
      </w:r>
      <w:r>
        <w:rPr>
          <w:rFonts w:ascii="仿宋_GB2312" w:hAnsi="仿宋_GB2312" w:cs="仿宋_GB2312"/>
          <w:u w:val="none"/>
        </w:rPr>
        <w:t>年，项目支持经费</w:t>
      </w:r>
      <w:r>
        <w:rPr>
          <w:rFonts w:hint="eastAsia" w:cs="仿宋_GB2312"/>
          <w:u w:val="none"/>
        </w:rPr>
        <w:t>最高</w:t>
      </w:r>
      <w:r>
        <w:rPr>
          <w:rFonts w:cs="仿宋_GB2312"/>
          <w:u w:val="none"/>
        </w:rPr>
        <w:t>500</w:t>
      </w:r>
      <w:r>
        <w:rPr>
          <w:rFonts w:ascii="仿宋_GB2312" w:hAnsi="仿宋_GB2312" w:cs="仿宋_GB2312"/>
          <w:u w:val="none"/>
        </w:rPr>
        <w:t>万元。</w:t>
      </w:r>
      <w:r>
        <w:rPr>
          <w:rFonts w:hint="eastAsia" w:ascii="仿宋_GB2312" w:hAnsi="仿宋_GB2312" w:cs="仿宋_GB2312"/>
          <w:u w:val="none"/>
        </w:rPr>
        <w:t>项目申报单位需按照不低于申请科技经费</w:t>
      </w:r>
      <w:r>
        <w:rPr>
          <w:u w:val="none"/>
        </w:rPr>
        <w:t>3</w:t>
      </w:r>
      <w:r>
        <w:rPr>
          <w:rFonts w:hint="eastAsia"/>
          <w:u w:val="none"/>
        </w:rPr>
        <w:t>倍的比例</w:t>
      </w:r>
      <w:r>
        <w:rPr>
          <w:rFonts w:hint="eastAsia" w:ascii="仿宋_GB2312" w:hAnsi="仿宋_GB2312" w:cs="仿宋_GB2312"/>
          <w:u w:val="none"/>
        </w:rPr>
        <w:t>配套经费。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643"/>
        <w:textAlignment w:val="auto"/>
        <w:rPr>
          <w:rFonts w:hint="eastAsia" w:ascii="楷体_GB2312" w:hAnsi="楷体_GB2312" w:eastAsia="楷体_GB2312" w:cs="楷体_GB2312"/>
          <w:b/>
          <w:bCs/>
          <w:u w:val="none"/>
        </w:rPr>
      </w:pPr>
      <w:r>
        <w:rPr>
          <w:rFonts w:hint="eastAsia" w:ascii="楷体_GB2312" w:hAnsi="楷体_GB2312" w:eastAsia="楷体_GB2312" w:cs="楷体_GB2312"/>
          <w:b/>
          <w:bCs/>
          <w:u w:val="none"/>
        </w:rPr>
        <w:t>方向2：广西人工智能实验室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textAlignment w:val="auto"/>
        <w:rPr>
          <w:rFonts w:hint="eastAsia" w:ascii="仿宋_GB2312" w:hAnsi="仿宋_GB2312" w:cs="仿宋_GB2312"/>
          <w:highlight w:val="none"/>
          <w:u w:val="none"/>
          <w:lang w:eastAsia="zh-CN"/>
        </w:rPr>
      </w:pPr>
      <w:r>
        <w:rPr>
          <w:rFonts w:hint="eastAsia" w:ascii="仿宋_GB2312" w:hAnsi="仿宋_GB2312" w:cs="仿宋_GB2312"/>
          <w:u w:val="none"/>
        </w:rPr>
        <w:t>聚焦</w:t>
      </w:r>
      <w:r>
        <w:rPr>
          <w:rFonts w:hint="eastAsia" w:ascii="仿宋_GB2312" w:hAnsi="仿宋_GB2312" w:cs="仿宋_GB2312"/>
          <w:u w:val="none"/>
          <w:lang w:eastAsia="zh"/>
        </w:rPr>
        <w:t>超大规模模型训推智算平台</w:t>
      </w:r>
      <w:r>
        <w:rPr>
          <w:rFonts w:hint="eastAsia" w:ascii="仿宋_GB2312" w:hAnsi="仿宋_GB2312" w:cs="仿宋_GB2312"/>
          <w:u w:val="none"/>
        </w:rPr>
        <w:t>开发、</w:t>
      </w:r>
      <w:r>
        <w:rPr>
          <w:rFonts w:hint="eastAsia" w:cs="仿宋_GB2312"/>
          <w:u w:val="none"/>
          <w:lang w:eastAsia="zh"/>
        </w:rPr>
        <w:t>AI</w:t>
      </w:r>
      <w:r>
        <w:rPr>
          <w:rFonts w:hint="eastAsia" w:ascii="仿宋_GB2312" w:hAnsi="仿宋_GB2312" w:cs="仿宋_GB2312"/>
          <w:u w:val="none"/>
          <w:lang w:eastAsia="zh"/>
        </w:rPr>
        <w:t>训练推理一体机产品开发</w:t>
      </w:r>
      <w:r>
        <w:rPr>
          <w:rFonts w:hint="eastAsia" w:ascii="仿宋_GB2312" w:hAnsi="仿宋_GB2312" w:cs="仿宋_GB2312"/>
          <w:u w:val="none"/>
        </w:rPr>
        <w:t>；</w:t>
      </w:r>
      <w:r>
        <w:rPr>
          <w:rFonts w:hint="eastAsia" w:ascii="仿宋_GB2312" w:hAnsi="仿宋_GB2312" w:cs="仿宋_GB2312"/>
          <w:u w:val="none"/>
          <w:lang w:eastAsia="zh"/>
        </w:rPr>
        <w:t>高质量多模态数据空间构建</w:t>
      </w:r>
      <w:r>
        <w:rPr>
          <w:rFonts w:hint="eastAsia" w:ascii="仿宋_GB2312" w:hAnsi="仿宋_GB2312" w:cs="仿宋_GB2312"/>
          <w:u w:val="none"/>
        </w:rPr>
        <w:t>关键技术研发；行业大模型、垂直领域</w:t>
      </w:r>
      <w:r>
        <w:rPr>
          <w:rFonts w:hint="eastAsia" w:ascii="仿宋_GB2312" w:hAnsi="仿宋_GB2312" w:cs="仿宋_GB2312"/>
          <w:u w:val="none"/>
          <w:lang w:eastAsia="zh"/>
        </w:rPr>
        <w:t>大模型</w:t>
      </w:r>
      <w:r>
        <w:rPr>
          <w:rFonts w:hint="eastAsia" w:ascii="仿宋_GB2312" w:hAnsi="仿宋_GB2312" w:cs="仿宋_GB2312"/>
          <w:u w:val="none"/>
        </w:rPr>
        <w:t>开发及应用研究；高端</w:t>
      </w:r>
      <w:r>
        <w:rPr>
          <w:rFonts w:hint="eastAsia" w:ascii="仿宋_GB2312" w:hAnsi="仿宋_GB2312" w:cs="仿宋_GB2312"/>
          <w:u w:val="none"/>
          <w:lang w:eastAsia="zh"/>
        </w:rPr>
        <w:t>工业控制系统</w:t>
      </w:r>
      <w:r>
        <w:rPr>
          <w:rFonts w:hint="eastAsia" w:ascii="仿宋_GB2312" w:hAnsi="仿宋_GB2312" w:cs="仿宋_GB2312"/>
          <w:u w:val="none"/>
        </w:rPr>
        <w:t>开发、</w:t>
      </w:r>
      <w:r>
        <w:rPr>
          <w:rFonts w:hint="eastAsia" w:ascii="仿宋_GB2312" w:hAnsi="仿宋_GB2312" w:cs="仿宋_GB2312"/>
          <w:u w:val="none"/>
          <w:lang w:eastAsia="zh"/>
        </w:rPr>
        <w:t>工业</w:t>
      </w:r>
      <w:r>
        <w:rPr>
          <w:rFonts w:hint="eastAsia" w:ascii="仿宋_GB2312" w:hAnsi="仿宋_GB2312" w:cs="仿宋_GB2312"/>
          <w:u w:val="none"/>
        </w:rPr>
        <w:t>智能体开发，工控智能感知与安全控制关键技术开发；</w:t>
      </w:r>
      <w:r>
        <w:rPr>
          <w:rFonts w:hint="eastAsia" w:ascii="仿宋_GB2312" w:hAnsi="仿宋_GB2312" w:cs="仿宋_GB2312"/>
          <w:highlight w:val="none"/>
          <w:u w:val="none"/>
        </w:rPr>
        <w:t>具身智能机器人关键零部件研发、感知决策与控制技术开发</w:t>
      </w:r>
      <w:r>
        <w:rPr>
          <w:rFonts w:hint="eastAsia" w:ascii="仿宋_GB2312" w:hAnsi="仿宋_GB2312" w:cs="仿宋_GB2312"/>
          <w:highlight w:val="none"/>
          <w:u w:val="none"/>
          <w:lang w:eastAsia="zh-CN"/>
        </w:rPr>
        <w:t>，</w:t>
      </w:r>
      <w:r>
        <w:rPr>
          <w:rFonts w:hint="eastAsia" w:ascii="仿宋_GB2312" w:hAnsi="仿宋_GB2312" w:cs="仿宋_GB2312"/>
          <w:highlight w:val="none"/>
          <w:u w:val="none"/>
        </w:rPr>
        <w:t>具身机器人智能体技术及其终端产品开发</w:t>
      </w:r>
      <w:r>
        <w:rPr>
          <w:rFonts w:hint="eastAsia" w:ascii="仿宋_GB2312" w:hAnsi="仿宋_GB2312" w:cs="仿宋_GB2312"/>
          <w:highlight w:val="none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textAlignment w:val="auto"/>
        <w:rPr>
          <w:rFonts w:ascii="仿宋_GB2312" w:hAnsi="仿宋_GB2312" w:cs="仿宋_GB2312"/>
          <w:u w:val="none"/>
        </w:rPr>
      </w:pPr>
      <w:r>
        <w:rPr>
          <w:rFonts w:ascii="仿宋_GB2312" w:hAnsi="仿宋_GB2312" w:cs="仿宋_GB2312"/>
          <w:u w:val="none"/>
        </w:rPr>
        <w:t>申报要求：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textAlignment w:val="auto"/>
        <w:rPr>
          <w:rFonts w:ascii="仿宋_GB2312" w:hAnsi="仿宋_GB2312" w:cs="仿宋_GB2312"/>
          <w:u w:val="none"/>
        </w:rPr>
      </w:pPr>
      <w:r>
        <w:rPr>
          <w:rFonts w:ascii="仿宋_GB2312" w:hAnsi="仿宋_GB2312" w:cs="仿宋_GB2312"/>
          <w:u w:val="none"/>
        </w:rPr>
        <w:t>（</w:t>
      </w:r>
      <w:r>
        <w:rPr>
          <w:rFonts w:cs="仿宋_GB2312"/>
          <w:u w:val="none"/>
        </w:rPr>
        <w:t>1</w:t>
      </w:r>
      <w:r>
        <w:rPr>
          <w:rFonts w:ascii="仿宋_GB2312" w:hAnsi="仿宋_GB2312" w:cs="仿宋_GB2312"/>
          <w:u w:val="none"/>
        </w:rPr>
        <w:t>）申请发明专利</w:t>
      </w:r>
      <w:r>
        <w:rPr>
          <w:rFonts w:cs="仿宋_GB2312"/>
          <w:u w:val="none"/>
        </w:rPr>
        <w:t>3</w:t>
      </w:r>
      <w:r>
        <w:rPr>
          <w:rFonts w:ascii="仿宋_GB2312" w:hAnsi="仿宋_GB2312" w:cs="仿宋_GB2312"/>
          <w:u w:val="none"/>
        </w:rPr>
        <w:t>件（含）以上，或获得实用新型专利、软件著作权等知识产权授权</w:t>
      </w:r>
      <w:r>
        <w:rPr>
          <w:rFonts w:cs="仿宋_GB2312"/>
          <w:u w:val="none"/>
        </w:rPr>
        <w:t>6</w:t>
      </w:r>
      <w:r>
        <w:rPr>
          <w:rFonts w:ascii="仿宋_GB2312" w:hAnsi="仿宋_GB2312" w:cs="仿宋_GB2312"/>
          <w:u w:val="none"/>
        </w:rPr>
        <w:t>件（含）以上。或以龙头企业为主体，培育建设自治区级（含）以上重大创新平台。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textAlignment w:val="auto"/>
        <w:rPr>
          <w:rFonts w:ascii="仿宋_GB2312" w:hAnsi="仿宋_GB2312" w:cs="仿宋_GB2312"/>
          <w:u w:val="none"/>
        </w:rPr>
      </w:pPr>
      <w:r>
        <w:rPr>
          <w:rFonts w:ascii="仿宋_GB2312" w:hAnsi="仿宋_GB2312" w:cs="仿宋_GB2312"/>
          <w:u w:val="none"/>
        </w:rPr>
        <w:t>（</w:t>
      </w:r>
      <w:r>
        <w:rPr>
          <w:rFonts w:cs="仿宋_GB2312"/>
          <w:u w:val="none"/>
        </w:rPr>
        <w:t>2</w:t>
      </w:r>
      <w:r>
        <w:rPr>
          <w:rFonts w:ascii="仿宋_GB2312" w:hAnsi="仿宋_GB2312" w:cs="仿宋_GB2312"/>
          <w:u w:val="none"/>
        </w:rPr>
        <w:t>）实施期间，新增产值或新增销售收入达到</w:t>
      </w:r>
      <w:r>
        <w:rPr>
          <w:rFonts w:hint="eastAsia" w:cs="仿宋_GB2312"/>
          <w:u w:val="none"/>
        </w:rPr>
        <w:t>1</w:t>
      </w:r>
      <w:r>
        <w:rPr>
          <w:rFonts w:cs="仿宋_GB2312"/>
          <w:u w:val="none"/>
        </w:rPr>
        <w:t>000</w:t>
      </w:r>
      <w:r>
        <w:rPr>
          <w:rFonts w:ascii="仿宋_GB2312" w:hAnsi="仿宋_GB2312" w:cs="仿宋_GB2312"/>
          <w:u w:val="none"/>
        </w:rPr>
        <w:t>万元以上。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textAlignment w:val="auto"/>
        <w:rPr>
          <w:rFonts w:ascii="仿宋_GB2312" w:hAnsi="仿宋_GB2312" w:cs="仿宋_GB2312"/>
          <w:u w:val="none"/>
        </w:rPr>
      </w:pPr>
      <w:r>
        <w:rPr>
          <w:rFonts w:ascii="仿宋_GB2312" w:hAnsi="仿宋_GB2312" w:cs="仿宋_GB2312"/>
          <w:u w:val="none"/>
        </w:rPr>
        <w:t>其他要求：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textAlignment w:val="auto"/>
        <w:rPr>
          <w:rFonts w:hint="eastAsia" w:ascii="仿宋_GB2312" w:hAnsi="仿宋_GB2312" w:cs="仿宋_GB2312"/>
          <w:u w:val="none"/>
        </w:rPr>
      </w:pPr>
      <w:r>
        <w:rPr>
          <w:rFonts w:hint="eastAsia" w:ascii="仿宋_GB2312" w:hAnsi="仿宋_GB2312" w:cs="仿宋_GB2312"/>
          <w:u w:val="none"/>
        </w:rPr>
        <w:t>（</w:t>
      </w:r>
      <w:r>
        <w:rPr>
          <w:rFonts w:hint="eastAsia" w:cs="仿宋_GB2312"/>
          <w:u w:val="none"/>
        </w:rPr>
        <w:t>3</w:t>
      </w:r>
      <w:r>
        <w:rPr>
          <w:rFonts w:hint="eastAsia" w:ascii="仿宋_GB2312" w:hAnsi="仿宋_GB2312" w:cs="仿宋_GB2312"/>
          <w:u w:val="none"/>
        </w:rPr>
        <w:t>）此项目由广西人工智能实验室依托单位联合南宁市企业申报，项目实施、科技成果转化及经济效益须落在南宁。其中，注册</w:t>
      </w:r>
      <w:r>
        <w:rPr>
          <w:rFonts w:ascii="仿宋_GB2312" w:hAnsi="仿宋_GB2312" w:cs="仿宋_GB2312"/>
          <w:u w:val="none"/>
        </w:rPr>
        <w:t>未满</w:t>
      </w:r>
      <w:r>
        <w:rPr>
          <w:rFonts w:cs="仿宋_GB2312"/>
          <w:u w:val="none"/>
        </w:rPr>
        <w:t>1</w:t>
      </w:r>
      <w:r>
        <w:rPr>
          <w:rFonts w:ascii="仿宋_GB2312" w:hAnsi="仿宋_GB2312" w:cs="仿宋_GB2312"/>
          <w:u w:val="none"/>
        </w:rPr>
        <w:t>年的企业，</w:t>
      </w:r>
      <w:r>
        <w:rPr>
          <w:rFonts w:hint="eastAsia" w:ascii="仿宋_GB2312" w:hAnsi="仿宋_GB2312" w:cs="仿宋_GB2312"/>
          <w:u w:val="none"/>
        </w:rPr>
        <w:t>需</w:t>
      </w:r>
      <w:r>
        <w:rPr>
          <w:rFonts w:ascii="仿宋_GB2312" w:hAnsi="仿宋_GB2312" w:cs="仿宋_GB2312"/>
          <w:u w:val="none"/>
        </w:rPr>
        <w:t>满足以下条件之一</w:t>
      </w:r>
      <w:r>
        <w:rPr>
          <w:rFonts w:hint="eastAsia" w:ascii="仿宋_GB2312" w:hAnsi="仿宋_GB2312" w:cs="仿宋_GB2312"/>
          <w:u w:val="none"/>
        </w:rPr>
        <w:t>：</w:t>
      </w:r>
      <w:r>
        <w:rPr>
          <w:rFonts w:ascii="仿宋_GB2312" w:hAnsi="仿宋_GB2312" w:cs="仿宋_GB2312"/>
          <w:u w:val="none"/>
        </w:rPr>
        <w:t>①企业年度营业收入在</w:t>
      </w:r>
      <w:r>
        <w:rPr>
          <w:rFonts w:hint="eastAsia" w:cs="仿宋_GB2312"/>
          <w:u w:val="none"/>
        </w:rPr>
        <w:t>1</w:t>
      </w:r>
      <w:r>
        <w:rPr>
          <w:rFonts w:cs="仿宋_GB2312"/>
          <w:u w:val="none"/>
        </w:rPr>
        <w:t>000</w:t>
      </w:r>
      <w:r>
        <w:rPr>
          <w:rFonts w:ascii="仿宋_GB2312" w:hAnsi="仿宋_GB2312" w:cs="仿宋_GB2312"/>
          <w:u w:val="none"/>
        </w:rPr>
        <w:t>万元以上；②企业年度投资额在</w:t>
      </w:r>
      <w:r>
        <w:rPr>
          <w:rFonts w:hint="eastAsia" w:cs="仿宋_GB2312"/>
          <w:u w:val="none"/>
        </w:rPr>
        <w:t>1</w:t>
      </w:r>
      <w:r>
        <w:rPr>
          <w:rFonts w:cs="仿宋_GB2312"/>
          <w:u w:val="none"/>
        </w:rPr>
        <w:t>000</w:t>
      </w:r>
      <w:r>
        <w:rPr>
          <w:rFonts w:ascii="仿宋_GB2312" w:hAnsi="仿宋_GB2312" w:cs="仿宋_GB2312"/>
          <w:u w:val="none"/>
        </w:rPr>
        <w:t>万元以上。</w:t>
      </w:r>
      <w:r>
        <w:rPr>
          <w:rFonts w:hint="eastAsia" w:ascii="仿宋_GB2312" w:hAnsi="仿宋_GB2312" w:cs="仿宋_GB2312"/>
          <w:u w:val="none"/>
        </w:rPr>
        <w:t>注册</w:t>
      </w:r>
      <w:r>
        <w:rPr>
          <w:rFonts w:cs="仿宋_GB2312"/>
          <w:u w:val="none"/>
        </w:rPr>
        <w:t>1</w:t>
      </w:r>
      <w:r>
        <w:rPr>
          <w:rFonts w:ascii="仿宋_GB2312" w:hAnsi="仿宋_GB2312" w:cs="仿宋_GB2312"/>
          <w:u w:val="none"/>
        </w:rPr>
        <w:t>年</w:t>
      </w:r>
      <w:r>
        <w:rPr>
          <w:rFonts w:hint="eastAsia" w:ascii="仿宋_GB2312" w:hAnsi="仿宋_GB2312" w:cs="仿宋_GB2312"/>
          <w:u w:val="none"/>
        </w:rPr>
        <w:t>以上</w:t>
      </w:r>
      <w:r>
        <w:rPr>
          <w:rFonts w:ascii="仿宋_GB2312" w:hAnsi="仿宋_GB2312" w:cs="仿宋_GB2312"/>
          <w:u w:val="none"/>
        </w:rPr>
        <w:t>的企业</w:t>
      </w:r>
      <w:r>
        <w:rPr>
          <w:rFonts w:hint="eastAsia" w:ascii="仿宋_GB2312" w:hAnsi="仿宋_GB2312" w:cs="仿宋_GB2312"/>
          <w:u w:val="none"/>
        </w:rPr>
        <w:t>应满足条件为，</w:t>
      </w:r>
      <w:r>
        <w:rPr>
          <w:rFonts w:ascii="仿宋_GB2312" w:hAnsi="仿宋_GB2312" w:cs="仿宋_GB2312"/>
          <w:u w:val="none"/>
        </w:rPr>
        <w:t>企业年度研发投入应在</w:t>
      </w:r>
      <w:r>
        <w:rPr>
          <w:rFonts w:hint="eastAsia" w:cs="仿宋_GB2312"/>
          <w:u w:val="none"/>
        </w:rPr>
        <w:t>3</w:t>
      </w:r>
      <w:r>
        <w:rPr>
          <w:rFonts w:cs="仿宋_GB2312"/>
          <w:u w:val="none"/>
        </w:rPr>
        <w:t>00</w:t>
      </w:r>
      <w:r>
        <w:rPr>
          <w:rFonts w:ascii="仿宋_GB2312" w:hAnsi="仿宋_GB2312" w:cs="仿宋_GB2312"/>
          <w:u w:val="none"/>
        </w:rPr>
        <w:t>万</w:t>
      </w:r>
      <w:r>
        <w:rPr>
          <w:rFonts w:hint="eastAsia" w:ascii="仿宋_GB2312" w:hAnsi="仿宋_GB2312" w:cs="仿宋_GB2312"/>
          <w:u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textAlignment w:val="auto"/>
        <w:rPr>
          <w:rFonts w:ascii="仿宋_GB2312" w:hAnsi="仿宋_GB2312" w:cs="仿宋_GB2312"/>
          <w:u w:val="none"/>
        </w:rPr>
      </w:pPr>
      <w:r>
        <w:rPr>
          <w:rFonts w:hint="eastAsia" w:ascii="仿宋_GB2312" w:hAnsi="仿宋_GB2312" w:cs="仿宋_GB2312"/>
          <w:u w:val="none"/>
        </w:rPr>
        <w:t>（</w:t>
      </w:r>
      <w:r>
        <w:rPr>
          <w:rFonts w:hint="eastAsia" w:cs="仿宋_GB2312"/>
          <w:u w:val="none"/>
        </w:rPr>
        <w:t>4</w:t>
      </w:r>
      <w:r>
        <w:rPr>
          <w:rFonts w:hint="eastAsia" w:ascii="仿宋_GB2312" w:hAnsi="仿宋_GB2312" w:cs="仿宋_GB2312"/>
          <w:u w:val="none"/>
        </w:rPr>
        <w:t>）</w:t>
      </w:r>
      <w:r>
        <w:rPr>
          <w:rFonts w:ascii="仿宋_GB2312" w:hAnsi="仿宋_GB2312" w:cs="仿宋_GB2312"/>
          <w:u w:val="none"/>
        </w:rPr>
        <w:t>竞争性择优立项，项目实施期限</w:t>
      </w:r>
      <w:r>
        <w:rPr>
          <w:rFonts w:hint="eastAsia" w:cs="仿宋_GB2312"/>
          <w:u w:val="none"/>
        </w:rPr>
        <w:t>3</w:t>
      </w:r>
      <w:r>
        <w:rPr>
          <w:rFonts w:ascii="仿宋_GB2312" w:hAnsi="仿宋_GB2312" w:cs="仿宋_GB2312"/>
          <w:u w:val="none"/>
        </w:rPr>
        <w:t>年，项目支持经费</w:t>
      </w:r>
      <w:r>
        <w:rPr>
          <w:rFonts w:hint="eastAsia" w:cs="仿宋_GB2312"/>
          <w:u w:val="none"/>
        </w:rPr>
        <w:t>最高</w:t>
      </w:r>
      <w:r>
        <w:rPr>
          <w:rFonts w:cs="仿宋_GB2312"/>
          <w:u w:val="none"/>
        </w:rPr>
        <w:t>500</w:t>
      </w:r>
      <w:r>
        <w:rPr>
          <w:rFonts w:ascii="仿宋_GB2312" w:hAnsi="仿宋_GB2312" w:cs="仿宋_GB2312"/>
          <w:u w:val="none"/>
        </w:rPr>
        <w:t>万元。</w:t>
      </w:r>
      <w:r>
        <w:rPr>
          <w:rFonts w:hint="eastAsia" w:ascii="仿宋_GB2312" w:hAnsi="仿宋_GB2312" w:cs="仿宋_GB2312"/>
          <w:u w:val="none"/>
        </w:rPr>
        <w:t>项目申报单位需按照不低于申请科技经费</w:t>
      </w:r>
      <w:r>
        <w:rPr>
          <w:u w:val="none"/>
        </w:rPr>
        <w:t>3</w:t>
      </w:r>
      <w:r>
        <w:rPr>
          <w:rFonts w:hint="eastAsia"/>
          <w:u w:val="none"/>
        </w:rPr>
        <w:t>倍的比例</w:t>
      </w:r>
      <w:r>
        <w:rPr>
          <w:rFonts w:hint="eastAsia" w:ascii="仿宋_GB2312" w:hAnsi="仿宋_GB2312" w:cs="仿宋_GB2312"/>
          <w:u w:val="none"/>
        </w:rPr>
        <w:t>配套经费。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textAlignment w:val="auto"/>
        <w:rPr>
          <w:rFonts w:hint="eastAsia" w:ascii="黑体" w:hAnsi="黑体" w:eastAsia="黑体" w:cs="黑体"/>
          <w:u w:val="none"/>
        </w:rPr>
      </w:pPr>
      <w:r>
        <w:rPr>
          <w:rFonts w:hint="eastAsia" w:ascii="黑体" w:hAnsi="黑体" w:eastAsia="黑体" w:cs="黑体"/>
          <w:u w:val="none"/>
        </w:rPr>
        <w:t>二、重点研发计划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643"/>
        <w:textAlignment w:val="auto"/>
        <w:rPr>
          <w:rFonts w:hint="eastAsia" w:ascii="楷体_GB2312" w:hAnsi="楷体_GB2312" w:eastAsia="楷体_GB2312" w:cs="楷体_GB2312"/>
          <w:b/>
          <w:bCs/>
          <w:u w:val="none"/>
        </w:rPr>
      </w:pPr>
      <w:r>
        <w:rPr>
          <w:rFonts w:hint="eastAsia" w:ascii="楷体_GB2312" w:hAnsi="楷体_GB2312" w:eastAsia="楷体_GB2312" w:cs="楷体_GB2312"/>
          <w:b/>
          <w:bCs/>
          <w:u w:val="none"/>
        </w:rPr>
        <w:t>项目：人工智能应用技术研究及场景开发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textAlignment w:val="auto"/>
        <w:rPr>
          <w:rFonts w:hint="eastAsia" w:ascii="仿宋_GB2312" w:hAnsi="仿宋_GB2312" w:eastAsia="仿宋_GB2312" w:cs="仿宋_GB2312"/>
          <w:u w:val="none"/>
        </w:rPr>
      </w:pPr>
      <w:r>
        <w:rPr>
          <w:rFonts w:hint="eastAsia" w:ascii="楷体_GB2312" w:hAnsi="楷体_GB2312" w:eastAsia="楷体_GB2312" w:cs="楷体_GB2312"/>
          <w:b/>
          <w:bCs/>
          <w:u w:val="none"/>
        </w:rPr>
        <w:t>方向1：人工智能应用技术研究。</w:t>
      </w:r>
      <w:r>
        <w:rPr>
          <w:rFonts w:hint="eastAsia" w:ascii="仿宋_GB2312" w:hAnsi="仿宋_GB2312" w:eastAsia="仿宋_GB2312" w:cs="仿宋_GB2312"/>
          <w:u w:val="none"/>
        </w:rPr>
        <w:t>支持人工智能领域的传感器、可信连接器、网络设备、网络安全防护器件、数据安全防护设备等基础软硬件、基础元器件技术开发。支持基于通用大模型、机器学习框架开发的人工智能体、一体机、智能终端研发，支持开发工业领域和服务行业具身智能机器人工作系统和机器人</w:t>
      </w:r>
      <w:r>
        <w:rPr>
          <w:rFonts w:hint="eastAsia" w:ascii="仿宋_GB2312" w:hAnsi="仿宋_GB2312" w:cs="仿宋_GB2312"/>
          <w:u w:val="none"/>
          <w:lang w:eastAsia="zh-CN"/>
        </w:rPr>
        <w:t>，及机器人场景集成、应用与创新</w:t>
      </w:r>
      <w:r>
        <w:rPr>
          <w:rFonts w:hint="eastAsia" w:ascii="仿宋_GB2312" w:hAnsi="仿宋_GB2312" w:eastAsia="仿宋_GB2312" w:cs="仿宋_GB2312"/>
          <w:u w:val="none"/>
        </w:rPr>
        <w:t>。</w:t>
      </w:r>
      <w:r>
        <w:rPr>
          <w:rFonts w:hint="eastAsia" w:ascii="仿宋_GB2312" w:hAnsi="仿宋_GB2312" w:cs="仿宋_GB2312"/>
          <w:highlight w:val="none"/>
          <w:u w:val="none"/>
          <w:lang w:eastAsia="zh-CN"/>
        </w:rPr>
        <w:t>支持</w:t>
      </w:r>
      <w:r>
        <w:rPr>
          <w:rFonts w:hint="eastAsia" w:ascii="仿宋_GB2312" w:hAnsi="仿宋_GB2312" w:cs="仿宋_GB2312"/>
          <w:highlight w:val="none"/>
          <w:u w:val="none"/>
        </w:rPr>
        <w:t>无人智能设备关键技术</w:t>
      </w:r>
      <w:r>
        <w:rPr>
          <w:rFonts w:hint="eastAsia" w:ascii="仿宋_GB2312" w:hAnsi="仿宋_GB2312" w:cs="仿宋_GB2312"/>
          <w:highlight w:val="none"/>
          <w:u w:val="none"/>
          <w:lang w:eastAsia="zh-CN"/>
        </w:rPr>
        <w:t>，</w:t>
      </w:r>
      <w:r>
        <w:rPr>
          <w:rFonts w:hint="eastAsia" w:ascii="仿宋_GB2312" w:hAnsi="仿宋_GB2312" w:cs="仿宋_GB2312"/>
          <w:highlight w:val="none"/>
          <w:u w:val="none"/>
        </w:rPr>
        <w:t>低空无人机</w:t>
      </w:r>
      <w:r>
        <w:rPr>
          <w:rFonts w:hint="eastAsia" w:ascii="仿宋_GB2312" w:hAnsi="仿宋_GB2312" w:cs="仿宋_GB2312"/>
          <w:highlight w:val="none"/>
          <w:u w:val="none"/>
          <w:lang w:eastAsia="zh-CN"/>
        </w:rPr>
        <w:t>智能</w:t>
      </w:r>
      <w:r>
        <w:rPr>
          <w:rFonts w:hint="eastAsia" w:ascii="仿宋_GB2312" w:hAnsi="仿宋_GB2312" w:cs="仿宋_GB2312"/>
          <w:highlight w:val="none"/>
          <w:u w:val="none"/>
        </w:rPr>
        <w:t>监测技术</w:t>
      </w:r>
      <w:r>
        <w:rPr>
          <w:rFonts w:hint="eastAsia" w:ascii="仿宋_GB2312" w:hAnsi="仿宋_GB2312" w:cs="仿宋_GB2312"/>
          <w:highlight w:val="none"/>
          <w:u w:val="none"/>
          <w:lang w:eastAsia="zh-CN"/>
        </w:rPr>
        <w:t>等技术研发</w:t>
      </w:r>
      <w:r>
        <w:rPr>
          <w:rFonts w:hint="eastAsia" w:ascii="仿宋_GB2312" w:hAnsi="仿宋_GB2312" w:cs="仿宋_GB2312"/>
          <w:highlight w:val="none"/>
          <w:u w:val="none"/>
        </w:rPr>
        <w:t>。</w:t>
      </w:r>
      <w:r>
        <w:rPr>
          <w:rFonts w:hint="eastAsia" w:ascii="仿宋_GB2312" w:hAnsi="仿宋_GB2312" w:eastAsia="仿宋_GB2312" w:cs="仿宋_GB2312"/>
          <w:u w:val="none"/>
        </w:rPr>
        <w:t>支持基于人工智能等新一代信息技术赋能制造业技术研究和应用。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textAlignment w:val="auto"/>
        <w:rPr>
          <w:rFonts w:hint="eastAsia" w:ascii="仿宋_GB2312" w:hAnsi="仿宋_GB2312" w:eastAsia="仿宋_GB2312" w:cs="仿宋_GB2312"/>
          <w:u w:val="none"/>
        </w:rPr>
      </w:pPr>
      <w:r>
        <w:rPr>
          <w:rFonts w:hint="eastAsia" w:ascii="仿宋_GB2312" w:hAnsi="仿宋_GB2312" w:eastAsia="仿宋_GB2312" w:cs="仿宋_GB2312"/>
          <w:u w:val="none"/>
        </w:rPr>
        <w:t>申报要求：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textAlignment w:val="auto"/>
        <w:rPr>
          <w:rFonts w:hint="eastAsia" w:ascii="仿宋_GB2312" w:hAnsi="仿宋_GB2312" w:eastAsia="仿宋_GB2312" w:cs="仿宋_GB2312"/>
          <w:u w:val="none"/>
        </w:rPr>
      </w:pPr>
      <w:r>
        <w:rPr>
          <w:rFonts w:hint="eastAsia" w:ascii="仿宋_GB2312" w:hAnsi="仿宋_GB2312" w:eastAsia="仿宋_GB2312" w:cs="仿宋_GB2312"/>
          <w:u w:val="none"/>
        </w:rPr>
        <w:t>（</w:t>
      </w:r>
      <w:r>
        <w:rPr>
          <w:rFonts w:hint="eastAsia" w:eastAsia="仿宋_GB2312" w:cs="仿宋_GB2312"/>
          <w:u w:val="none"/>
        </w:rPr>
        <w:t>1</w:t>
      </w:r>
      <w:r>
        <w:rPr>
          <w:rFonts w:hint="eastAsia" w:ascii="仿宋_GB2312" w:hAnsi="仿宋_GB2312" w:eastAsia="仿宋_GB2312" w:cs="仿宋_GB2312"/>
          <w:u w:val="none"/>
        </w:rPr>
        <w:t>）申请发明专利</w:t>
      </w:r>
      <w:r>
        <w:rPr>
          <w:rFonts w:hint="eastAsia" w:eastAsia="仿宋_GB2312" w:cs="仿宋_GB2312"/>
          <w:u w:val="none"/>
        </w:rPr>
        <w:t>1</w:t>
      </w:r>
      <w:r>
        <w:rPr>
          <w:rFonts w:hint="eastAsia" w:ascii="仿宋_GB2312" w:hAnsi="仿宋_GB2312" w:eastAsia="仿宋_GB2312" w:cs="仿宋_GB2312"/>
          <w:u w:val="none"/>
        </w:rPr>
        <w:t>件（含）以上，或获得实用新型专利、软件著作权等知识产权授权</w:t>
      </w:r>
      <w:r>
        <w:rPr>
          <w:rFonts w:hint="eastAsia" w:eastAsia="仿宋_GB2312" w:cs="仿宋_GB2312"/>
          <w:u w:val="none"/>
        </w:rPr>
        <w:t>2</w:t>
      </w:r>
      <w:r>
        <w:rPr>
          <w:rFonts w:hint="eastAsia" w:ascii="仿宋_GB2312" w:hAnsi="仿宋_GB2312" w:eastAsia="仿宋_GB2312" w:cs="仿宋_GB2312"/>
          <w:u w:val="none"/>
        </w:rPr>
        <w:t>件（含）以上。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textAlignment w:val="auto"/>
        <w:rPr>
          <w:rFonts w:hint="eastAsia" w:ascii="仿宋_GB2312" w:hAnsi="仿宋_GB2312" w:eastAsia="仿宋_GB2312" w:cs="仿宋_GB2312"/>
          <w:u w:val="none"/>
        </w:rPr>
      </w:pPr>
      <w:r>
        <w:rPr>
          <w:rFonts w:hint="eastAsia" w:ascii="仿宋_GB2312" w:hAnsi="仿宋_GB2312" w:eastAsia="仿宋_GB2312" w:cs="仿宋_GB2312"/>
          <w:u w:val="none"/>
        </w:rPr>
        <w:t>（</w:t>
      </w:r>
      <w:r>
        <w:rPr>
          <w:rFonts w:hint="eastAsia" w:eastAsia="仿宋_GB2312" w:cs="仿宋_GB2312"/>
          <w:u w:val="none"/>
        </w:rPr>
        <w:t>2</w:t>
      </w:r>
      <w:r>
        <w:rPr>
          <w:rFonts w:hint="eastAsia" w:ascii="仿宋_GB2312" w:hAnsi="仿宋_GB2312" w:eastAsia="仿宋_GB2312" w:cs="仿宋_GB2312"/>
          <w:u w:val="none"/>
        </w:rPr>
        <w:t>）实施期间，新增产值或新增销售收入达到</w:t>
      </w:r>
      <w:r>
        <w:rPr>
          <w:rFonts w:hint="eastAsia" w:eastAsia="仿宋_GB2312" w:cs="仿宋_GB2312"/>
          <w:u w:val="none"/>
        </w:rPr>
        <w:t>300</w:t>
      </w:r>
      <w:r>
        <w:rPr>
          <w:rFonts w:hint="eastAsia" w:ascii="仿宋_GB2312" w:hAnsi="仿宋_GB2312" w:eastAsia="仿宋_GB2312" w:cs="仿宋_GB2312"/>
          <w:u w:val="none"/>
        </w:rPr>
        <w:t>万元以上。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643"/>
        <w:textAlignment w:val="auto"/>
        <w:rPr>
          <w:rFonts w:hint="eastAsia" w:ascii="仿宋_GB2312" w:hAnsi="仿宋_GB2312" w:eastAsia="仿宋_GB2312" w:cs="仿宋_GB2312"/>
          <w:u w:val="none"/>
        </w:rPr>
      </w:pPr>
      <w:r>
        <w:rPr>
          <w:rFonts w:hint="eastAsia" w:ascii="楷体_GB2312" w:hAnsi="楷体_GB2312" w:eastAsia="楷体_GB2312" w:cs="楷体_GB2312"/>
          <w:b/>
          <w:bCs/>
          <w:u w:val="none"/>
        </w:rPr>
        <w:t>方向2：人工智能场景应用示范。</w:t>
      </w:r>
      <w:r>
        <w:rPr>
          <w:rFonts w:hint="eastAsia" w:ascii="仿宋_GB2312" w:hAnsi="仿宋_GB2312" w:eastAsia="仿宋_GB2312" w:cs="仿宋_GB2312"/>
          <w:u w:val="none"/>
        </w:rPr>
        <w:t>支持基于人工智能在智慧城市、</w:t>
      </w:r>
      <w:r>
        <w:rPr>
          <w:rFonts w:hint="eastAsia" w:ascii="仿宋_GB2312" w:hAnsi="仿宋_GB2312" w:eastAsia="仿宋_GB2312" w:cs="仿宋_GB2312"/>
          <w:highlight w:val="none"/>
          <w:u w:val="none"/>
        </w:rPr>
        <w:t>智慧农林、</w:t>
      </w:r>
      <w:r>
        <w:rPr>
          <w:rFonts w:hint="eastAsia" w:ascii="仿宋_GB2312" w:hAnsi="仿宋_GB2312" w:eastAsia="仿宋_GB2312" w:cs="仿宋_GB2312"/>
          <w:u w:val="none"/>
        </w:rPr>
        <w:t>安全生产、交通物流、文化旅游、教育培训、健康医疗、节能环保等社会领域的技术研究与场景应用。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textAlignment w:val="auto"/>
        <w:rPr>
          <w:rFonts w:hint="eastAsia" w:ascii="仿宋_GB2312" w:hAnsi="仿宋_GB2312" w:eastAsia="仿宋_GB2312" w:cs="仿宋_GB2312"/>
          <w:u w:val="none"/>
        </w:rPr>
      </w:pPr>
      <w:r>
        <w:rPr>
          <w:rFonts w:hint="eastAsia" w:ascii="仿宋_GB2312" w:hAnsi="仿宋_GB2312" w:eastAsia="仿宋_GB2312" w:cs="仿宋_GB2312"/>
          <w:u w:val="none"/>
        </w:rPr>
        <w:t>申报要求：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textAlignment w:val="auto"/>
        <w:rPr>
          <w:rFonts w:hint="eastAsia" w:ascii="仿宋_GB2312" w:hAnsi="仿宋_GB2312" w:eastAsia="仿宋_GB2312" w:cs="仿宋_GB2312"/>
          <w:u w:val="none"/>
        </w:rPr>
      </w:pPr>
      <w:r>
        <w:rPr>
          <w:rFonts w:hint="eastAsia" w:ascii="仿宋_GB2312" w:hAnsi="仿宋_GB2312" w:eastAsia="仿宋_GB2312" w:cs="仿宋_GB2312"/>
          <w:u w:val="none"/>
        </w:rPr>
        <w:t>（</w:t>
      </w:r>
      <w:r>
        <w:rPr>
          <w:rFonts w:hint="eastAsia" w:eastAsia="仿宋_GB2312" w:cs="仿宋_GB2312"/>
          <w:u w:val="none"/>
        </w:rPr>
        <w:t>1</w:t>
      </w:r>
      <w:r>
        <w:rPr>
          <w:rFonts w:hint="eastAsia" w:ascii="仿宋_GB2312" w:hAnsi="仿宋_GB2312" w:eastAsia="仿宋_GB2312" w:cs="仿宋_GB2312"/>
          <w:u w:val="none"/>
        </w:rPr>
        <w:t>）申请发明专利</w:t>
      </w:r>
      <w:r>
        <w:rPr>
          <w:rFonts w:hint="eastAsia" w:eastAsia="仿宋_GB2312" w:cs="仿宋_GB2312"/>
          <w:u w:val="none"/>
        </w:rPr>
        <w:t>1</w:t>
      </w:r>
      <w:r>
        <w:rPr>
          <w:rFonts w:hint="eastAsia" w:ascii="仿宋_GB2312" w:hAnsi="仿宋_GB2312" w:eastAsia="仿宋_GB2312" w:cs="仿宋_GB2312"/>
          <w:u w:val="none"/>
        </w:rPr>
        <w:t>件（含）以上，或获得实用新型专利、软件著作权等知识产权授权</w:t>
      </w:r>
      <w:r>
        <w:rPr>
          <w:rFonts w:hint="eastAsia" w:eastAsia="仿宋_GB2312" w:cs="仿宋_GB2312"/>
          <w:u w:val="none"/>
        </w:rPr>
        <w:t>2</w:t>
      </w:r>
      <w:r>
        <w:rPr>
          <w:rFonts w:hint="eastAsia" w:ascii="仿宋_GB2312" w:hAnsi="仿宋_GB2312" w:eastAsia="仿宋_GB2312" w:cs="仿宋_GB2312"/>
          <w:u w:val="none"/>
        </w:rPr>
        <w:t>件（含）以上。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textAlignment w:val="auto"/>
        <w:rPr>
          <w:rFonts w:hint="eastAsia" w:ascii="仿宋_GB2312" w:hAnsi="仿宋_GB2312" w:eastAsia="仿宋_GB2312" w:cs="仿宋_GB2312"/>
          <w:u w:val="none"/>
        </w:rPr>
      </w:pPr>
      <w:r>
        <w:rPr>
          <w:rFonts w:hint="eastAsia" w:ascii="仿宋_GB2312" w:hAnsi="仿宋_GB2312" w:eastAsia="仿宋_GB2312" w:cs="仿宋_GB2312"/>
          <w:u w:val="none"/>
        </w:rPr>
        <w:t>（</w:t>
      </w:r>
      <w:r>
        <w:rPr>
          <w:rFonts w:hint="eastAsia" w:eastAsia="仿宋_GB2312" w:cs="仿宋_GB2312"/>
          <w:u w:val="none"/>
        </w:rPr>
        <w:t>2</w:t>
      </w:r>
      <w:r>
        <w:rPr>
          <w:rFonts w:hint="eastAsia" w:ascii="仿宋_GB2312" w:hAnsi="仿宋_GB2312" w:eastAsia="仿宋_GB2312" w:cs="仿宋_GB2312"/>
          <w:u w:val="none"/>
        </w:rPr>
        <w:t>）实施期间，在南宁建设应用场景或示范点</w:t>
      </w:r>
      <w:r>
        <w:rPr>
          <w:rFonts w:hint="eastAsia" w:eastAsia="仿宋_GB2312" w:cs="仿宋_GB2312"/>
          <w:u w:val="none"/>
        </w:rPr>
        <w:t>1</w:t>
      </w:r>
      <w:r>
        <w:rPr>
          <w:rFonts w:hint="eastAsia" w:ascii="仿宋_GB2312" w:hAnsi="仿宋_GB2312" w:eastAsia="仿宋_GB2312" w:cs="仿宋_GB2312"/>
          <w:u w:val="none"/>
        </w:rPr>
        <w:t>个以上，新增产值或新增销售收入达到</w:t>
      </w:r>
      <w:r>
        <w:rPr>
          <w:rFonts w:hint="eastAsia" w:eastAsia="仿宋_GB2312" w:cs="仿宋_GB2312"/>
          <w:u w:val="none"/>
        </w:rPr>
        <w:t>300</w:t>
      </w:r>
      <w:r>
        <w:rPr>
          <w:rFonts w:hint="eastAsia" w:ascii="仿宋_GB2312" w:hAnsi="仿宋_GB2312" w:eastAsia="仿宋_GB2312" w:cs="仿宋_GB2312"/>
          <w:u w:val="none"/>
        </w:rPr>
        <w:t>万元以上。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643"/>
        <w:textAlignment w:val="auto"/>
        <w:rPr>
          <w:rFonts w:hint="eastAsia" w:ascii="仿宋_GB2312" w:hAnsi="仿宋_GB2312" w:eastAsia="仿宋_GB2312" w:cs="仿宋_GB2312"/>
          <w:u w:val="none"/>
        </w:rPr>
      </w:pPr>
      <w:r>
        <w:rPr>
          <w:rFonts w:hint="eastAsia" w:ascii="楷体_GB2312" w:hAnsi="楷体_GB2312" w:eastAsia="楷体_GB2312" w:cs="楷体_GB2312"/>
          <w:b/>
          <w:bCs/>
          <w:u w:val="none"/>
        </w:rPr>
        <w:t>方向3：面向东盟的人工智能应用场景。</w:t>
      </w:r>
      <w:r>
        <w:rPr>
          <w:rFonts w:hint="eastAsia" w:ascii="仿宋_GB2312" w:hAnsi="仿宋_GB2312" w:eastAsia="仿宋_GB2312" w:cs="仿宋_GB2312"/>
          <w:u w:val="none"/>
        </w:rPr>
        <w:t>支持应用人工智能等新一代信息技术，在东盟国家开发智能制造、小语种语料、跨境贸易、智慧物流、智慧农业、城市治理、数字经济、教育培训、智慧文旅等领域的人工智能应用场景，支持开展基于人工智能的国际科技合作研究开发、平台建设，推动人工智能在东盟国家的示范应用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textAlignment w:val="auto"/>
        <w:rPr>
          <w:rFonts w:hint="eastAsia" w:ascii="仿宋_GB2312" w:hAnsi="仿宋_GB2312" w:eastAsia="仿宋_GB2312" w:cs="仿宋_GB2312"/>
          <w:u w:val="none"/>
        </w:rPr>
      </w:pPr>
      <w:r>
        <w:rPr>
          <w:rFonts w:hint="eastAsia" w:ascii="仿宋_GB2312" w:hAnsi="仿宋_GB2312" w:eastAsia="仿宋_GB2312" w:cs="仿宋_GB2312"/>
          <w:u w:val="none"/>
        </w:rPr>
        <w:t>申报要求：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textAlignment w:val="auto"/>
        <w:rPr>
          <w:rFonts w:hint="eastAsia" w:ascii="仿宋_GB2312" w:hAnsi="仿宋_GB2312" w:eastAsia="仿宋_GB2312" w:cs="仿宋_GB2312"/>
          <w:u w:val="none"/>
        </w:rPr>
      </w:pPr>
      <w:r>
        <w:rPr>
          <w:rFonts w:hint="eastAsia" w:ascii="仿宋_GB2312" w:hAnsi="仿宋_GB2312" w:eastAsia="仿宋_GB2312" w:cs="仿宋_GB2312"/>
          <w:u w:val="none"/>
        </w:rPr>
        <w:t>（</w:t>
      </w:r>
      <w:r>
        <w:rPr>
          <w:rFonts w:hint="eastAsia" w:eastAsia="仿宋_GB2312" w:cs="仿宋_GB2312"/>
          <w:u w:val="none"/>
        </w:rPr>
        <w:t>1</w:t>
      </w:r>
      <w:r>
        <w:rPr>
          <w:rFonts w:hint="eastAsia" w:ascii="仿宋_GB2312" w:hAnsi="仿宋_GB2312" w:eastAsia="仿宋_GB2312" w:cs="仿宋_GB2312"/>
          <w:u w:val="none"/>
        </w:rPr>
        <w:t>）提供项目申报单位与东盟国家主体的合作协议（有前期合作基础及成果的优先）。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textAlignment w:val="auto"/>
        <w:rPr>
          <w:rFonts w:hint="eastAsia" w:ascii="仿宋_GB2312" w:hAnsi="仿宋_GB2312" w:eastAsia="仿宋_GB2312" w:cs="仿宋_GB2312"/>
          <w:u w:val="none"/>
        </w:rPr>
      </w:pPr>
      <w:r>
        <w:rPr>
          <w:rFonts w:hint="eastAsia" w:ascii="仿宋_GB2312" w:hAnsi="仿宋_GB2312" w:eastAsia="仿宋_GB2312" w:cs="仿宋_GB2312"/>
          <w:u w:val="none"/>
        </w:rPr>
        <w:t>（</w:t>
      </w:r>
      <w:r>
        <w:rPr>
          <w:rFonts w:hint="eastAsia" w:eastAsia="仿宋_GB2312" w:cs="仿宋_GB2312"/>
          <w:u w:val="none"/>
        </w:rPr>
        <w:t>2</w:t>
      </w:r>
      <w:r>
        <w:rPr>
          <w:rFonts w:hint="eastAsia" w:ascii="仿宋_GB2312" w:hAnsi="仿宋_GB2312" w:eastAsia="仿宋_GB2312" w:cs="仿宋_GB2312"/>
          <w:u w:val="none"/>
        </w:rPr>
        <w:t>）实施成果转化、或引进（输出）技术、或发明专利</w:t>
      </w:r>
      <w:r>
        <w:rPr>
          <w:rFonts w:hint="eastAsia" w:eastAsia="仿宋_GB2312" w:cs="仿宋_GB2312"/>
          <w:u w:val="none"/>
        </w:rPr>
        <w:t>1</w:t>
      </w:r>
      <w:r>
        <w:rPr>
          <w:rFonts w:hint="eastAsia" w:ascii="仿宋_GB2312" w:hAnsi="仿宋_GB2312" w:eastAsia="仿宋_GB2312" w:cs="仿宋_GB2312"/>
          <w:u w:val="none"/>
        </w:rPr>
        <w:t>项以上，建立创新平台或应用场景示范</w:t>
      </w:r>
      <w:r>
        <w:rPr>
          <w:rFonts w:hint="eastAsia" w:eastAsia="仿宋_GB2312" w:cs="仿宋_GB2312"/>
          <w:u w:val="none"/>
        </w:rPr>
        <w:t>1</w:t>
      </w:r>
      <w:r>
        <w:rPr>
          <w:rFonts w:hint="eastAsia" w:ascii="仿宋_GB2312" w:hAnsi="仿宋_GB2312" w:eastAsia="仿宋_GB2312" w:cs="仿宋_GB2312"/>
          <w:u w:val="none"/>
        </w:rPr>
        <w:t>个以上，推广应用新技术、新产品</w:t>
      </w:r>
      <w:r>
        <w:rPr>
          <w:rFonts w:hint="eastAsia" w:eastAsia="仿宋_GB2312" w:cs="仿宋_GB2312"/>
          <w:u w:val="none"/>
        </w:rPr>
        <w:t>1</w:t>
      </w:r>
      <w:r>
        <w:rPr>
          <w:rFonts w:hint="eastAsia" w:ascii="仿宋_GB2312" w:hAnsi="仿宋_GB2312" w:eastAsia="仿宋_GB2312" w:cs="仿宋_GB2312"/>
          <w:u w:val="none"/>
        </w:rPr>
        <w:t>项以上。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textAlignment w:val="auto"/>
        <w:rPr>
          <w:rFonts w:hint="eastAsia" w:ascii="仿宋_GB2312" w:hAnsi="仿宋_GB2312" w:eastAsia="仿宋_GB2312" w:cs="仿宋_GB2312"/>
          <w:u w:val="none"/>
        </w:rPr>
      </w:pPr>
      <w:r>
        <w:rPr>
          <w:rFonts w:hint="eastAsia" w:ascii="仿宋_GB2312" w:hAnsi="仿宋_GB2312" w:eastAsia="仿宋_GB2312" w:cs="仿宋_GB2312"/>
          <w:u w:val="none"/>
        </w:rPr>
        <w:t>（</w:t>
      </w:r>
      <w:r>
        <w:rPr>
          <w:rFonts w:hint="eastAsia" w:eastAsia="仿宋_GB2312" w:cs="仿宋_GB2312"/>
          <w:u w:val="none"/>
        </w:rPr>
        <w:t>3</w:t>
      </w:r>
      <w:r>
        <w:rPr>
          <w:rFonts w:hint="eastAsia" w:ascii="仿宋_GB2312" w:hAnsi="仿宋_GB2312" w:eastAsia="仿宋_GB2312" w:cs="仿宋_GB2312"/>
          <w:u w:val="none"/>
        </w:rPr>
        <w:t>）实施期间，新增产值或新增销售收入达到</w:t>
      </w:r>
      <w:r>
        <w:rPr>
          <w:rFonts w:hint="eastAsia" w:eastAsia="仿宋_GB2312" w:cs="仿宋_GB2312"/>
          <w:u w:val="none"/>
        </w:rPr>
        <w:t>100</w:t>
      </w:r>
      <w:r>
        <w:rPr>
          <w:rFonts w:hint="eastAsia" w:ascii="仿宋_GB2312" w:hAnsi="仿宋_GB2312" w:eastAsia="仿宋_GB2312" w:cs="仿宋_GB2312"/>
          <w:u w:val="none"/>
        </w:rPr>
        <w:t>万元以上。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643"/>
        <w:textAlignment w:val="auto"/>
        <w:rPr>
          <w:rFonts w:hint="eastAsia" w:ascii="楷体_GB2312" w:hAnsi="楷体_GB2312" w:eastAsia="楷体_GB2312" w:cs="楷体_GB2312"/>
          <w:u w:val="none"/>
        </w:rPr>
      </w:pPr>
      <w:r>
        <w:rPr>
          <w:rFonts w:hint="eastAsia" w:ascii="楷体_GB2312" w:hAnsi="楷体_GB2312" w:eastAsia="楷体_GB2312" w:cs="楷体_GB2312"/>
          <w:b/>
          <w:bCs/>
          <w:u w:val="none"/>
        </w:rPr>
        <w:t>方向1、2、3的其他要求：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textAlignment w:val="auto"/>
        <w:rPr>
          <w:rFonts w:hint="eastAsia" w:ascii="仿宋_GB2312" w:hAnsi="仿宋_GB2312" w:eastAsia="仿宋_GB2312" w:cs="仿宋_GB2312"/>
          <w:u w:val="none"/>
        </w:rPr>
      </w:pPr>
      <w:r>
        <w:rPr>
          <w:rFonts w:hint="eastAsia" w:ascii="仿宋_GB2312" w:hAnsi="仿宋_GB2312" w:eastAsia="仿宋_GB2312" w:cs="仿宋_GB2312"/>
          <w:u w:val="none"/>
        </w:rPr>
        <w:t>（</w:t>
      </w:r>
      <w:r>
        <w:rPr>
          <w:rFonts w:hint="eastAsia" w:eastAsia="仿宋_GB2312" w:cs="仿宋_GB2312"/>
          <w:u w:val="none"/>
        </w:rPr>
        <w:t>1</w:t>
      </w:r>
      <w:r>
        <w:rPr>
          <w:rFonts w:hint="eastAsia" w:ascii="仿宋_GB2312" w:hAnsi="仿宋_GB2312" w:eastAsia="仿宋_GB2312" w:cs="仿宋_GB2312"/>
          <w:u w:val="none"/>
        </w:rPr>
        <w:t>）企业年度研发投入应在</w:t>
      </w:r>
      <w:r>
        <w:rPr>
          <w:rFonts w:hint="eastAsia" w:eastAsia="仿宋_GB2312" w:cs="仿宋_GB2312"/>
          <w:u w:val="none"/>
        </w:rPr>
        <w:t>200</w:t>
      </w:r>
      <w:r>
        <w:rPr>
          <w:rFonts w:hint="eastAsia" w:ascii="仿宋_GB2312" w:hAnsi="仿宋_GB2312" w:eastAsia="仿宋_GB2312" w:cs="仿宋_GB2312"/>
          <w:u w:val="none"/>
        </w:rPr>
        <w:t>万元以上。对成立未满</w:t>
      </w:r>
      <w:r>
        <w:rPr>
          <w:rFonts w:hint="eastAsia" w:eastAsia="仿宋_GB2312" w:cs="仿宋_GB2312"/>
          <w:u w:val="none"/>
        </w:rPr>
        <w:t>1</w:t>
      </w:r>
      <w:r>
        <w:rPr>
          <w:rFonts w:hint="eastAsia" w:ascii="仿宋_GB2312" w:hAnsi="仿宋_GB2312" w:eastAsia="仿宋_GB2312" w:cs="仿宋_GB2312"/>
          <w:u w:val="none"/>
        </w:rPr>
        <w:t>年的企业，可不受研发投入要求限制，满足以下条件之一即可申报：①企业年度营业收入在</w:t>
      </w:r>
      <w:r>
        <w:rPr>
          <w:rFonts w:hint="eastAsia" w:eastAsia="仿宋_GB2312" w:cs="仿宋_GB2312"/>
          <w:u w:val="none"/>
        </w:rPr>
        <w:t>500</w:t>
      </w:r>
      <w:r>
        <w:rPr>
          <w:rFonts w:hint="eastAsia" w:ascii="仿宋_GB2312" w:hAnsi="仿宋_GB2312" w:eastAsia="仿宋_GB2312" w:cs="仿宋_GB2312"/>
          <w:u w:val="none"/>
        </w:rPr>
        <w:t>万元以上；②企业年度投资额在</w:t>
      </w:r>
      <w:r>
        <w:rPr>
          <w:rFonts w:hint="eastAsia" w:eastAsia="仿宋_GB2312" w:cs="仿宋_GB2312"/>
          <w:u w:val="none"/>
        </w:rPr>
        <w:t>500</w:t>
      </w:r>
      <w:r>
        <w:rPr>
          <w:rFonts w:hint="eastAsia" w:ascii="仿宋_GB2312" w:hAnsi="仿宋_GB2312" w:eastAsia="仿宋_GB2312" w:cs="仿宋_GB2312"/>
          <w:u w:val="none"/>
        </w:rPr>
        <w:t>万元以上。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textAlignment w:val="auto"/>
        <w:rPr>
          <w:rFonts w:ascii="仿宋_GB2312" w:hAnsi="仿宋_GB2312" w:cs="仿宋_GB2312"/>
          <w:u w:val="none"/>
        </w:rPr>
      </w:pPr>
      <w:r>
        <w:rPr>
          <w:rFonts w:hint="eastAsia" w:ascii="仿宋_GB2312" w:hAnsi="仿宋_GB2312" w:cs="仿宋_GB2312"/>
          <w:u w:val="none"/>
        </w:rPr>
        <w:t>（</w:t>
      </w:r>
      <w:r>
        <w:rPr>
          <w:rFonts w:hint="eastAsia" w:cs="仿宋_GB2312"/>
          <w:u w:val="none"/>
        </w:rPr>
        <w:t>2</w:t>
      </w:r>
      <w:r>
        <w:rPr>
          <w:rFonts w:hint="eastAsia" w:ascii="仿宋_GB2312" w:hAnsi="仿宋_GB2312" w:cs="仿宋_GB2312"/>
          <w:u w:val="none"/>
        </w:rPr>
        <w:t>）竞争性择优立项，项目实施期限</w:t>
      </w:r>
      <w:r>
        <w:rPr>
          <w:rFonts w:hint="eastAsia" w:cs="仿宋_GB2312"/>
          <w:u w:val="none"/>
        </w:rPr>
        <w:t>2</w:t>
      </w:r>
      <w:r>
        <w:rPr>
          <w:rFonts w:hint="eastAsia" w:ascii="仿宋_GB2312" w:hAnsi="仿宋_GB2312" w:cs="仿宋_GB2312"/>
          <w:u w:val="none"/>
        </w:rPr>
        <w:t>年，项目支持经费</w:t>
      </w:r>
      <w:r>
        <w:rPr>
          <w:rFonts w:hint="eastAsia" w:cs="仿宋_GB2312"/>
          <w:u w:val="none"/>
        </w:rPr>
        <w:t>最高50</w:t>
      </w:r>
      <w:r>
        <w:rPr>
          <w:rFonts w:hint="eastAsia" w:ascii="仿宋_GB2312" w:hAnsi="仿宋_GB2312" w:cs="仿宋_GB2312"/>
          <w:u w:val="none"/>
        </w:rPr>
        <w:t>万元。项目申报单位需按照不低于申请科技经费</w:t>
      </w:r>
      <w:r>
        <w:rPr>
          <w:u w:val="none"/>
        </w:rPr>
        <w:t>3</w:t>
      </w:r>
      <w:r>
        <w:rPr>
          <w:rFonts w:hint="eastAsia"/>
          <w:u w:val="none"/>
        </w:rPr>
        <w:t>倍的比例</w:t>
      </w:r>
      <w:r>
        <w:rPr>
          <w:rFonts w:hint="eastAsia" w:ascii="仿宋_GB2312" w:hAnsi="仿宋_GB2312" w:cs="仿宋_GB2312"/>
          <w:u w:val="none"/>
        </w:rPr>
        <w:t>配套经费。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361" w:bottom="1417" w:left="1474" w:header="851" w:footer="992" w:gutter="0"/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ind w:firstLine="0" w:firstLineChars="0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ind w:firstLine="0" w:firstLineChars="0"/>
                      <w:rPr>
                        <w:rFonts w:hint="eastAsia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hyphenationZone w:val="360"/>
  <w:drawingGridHorizontalSpacing w:val="320"/>
  <w:drawingGridVerticalSpacing w:val="156"/>
  <w:displayHorizontalDrawingGridEvery w:val="1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EFFF8B4"/>
    <w:rsid w:val="002D23AF"/>
    <w:rsid w:val="00344AD4"/>
    <w:rsid w:val="00356FFE"/>
    <w:rsid w:val="0049527D"/>
    <w:rsid w:val="005E650E"/>
    <w:rsid w:val="0064015D"/>
    <w:rsid w:val="00640292"/>
    <w:rsid w:val="006D43AB"/>
    <w:rsid w:val="009772AB"/>
    <w:rsid w:val="00B95819"/>
    <w:rsid w:val="00DB3CE0"/>
    <w:rsid w:val="00E33A58"/>
    <w:rsid w:val="00E346A0"/>
    <w:rsid w:val="00EF6708"/>
    <w:rsid w:val="152B1566"/>
    <w:rsid w:val="1C20384A"/>
    <w:rsid w:val="39203FF1"/>
    <w:rsid w:val="3CF0088D"/>
    <w:rsid w:val="3EB57BC4"/>
    <w:rsid w:val="3FB75FFD"/>
    <w:rsid w:val="57DFF5A4"/>
    <w:rsid w:val="5B2DEB95"/>
    <w:rsid w:val="5BF141B7"/>
    <w:rsid w:val="6CFC1356"/>
    <w:rsid w:val="7AFB3960"/>
    <w:rsid w:val="7B8BCC9F"/>
    <w:rsid w:val="7DFAF4FA"/>
    <w:rsid w:val="7F5BE73B"/>
    <w:rsid w:val="7FB75307"/>
    <w:rsid w:val="7FDB0C6B"/>
    <w:rsid w:val="7FF71DD2"/>
    <w:rsid w:val="7FF75021"/>
    <w:rsid w:val="AD7F134A"/>
    <w:rsid w:val="D2DF7054"/>
    <w:rsid w:val="EEFFF8B4"/>
    <w:rsid w:val="FDDE3E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iPriority="99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640" w:firstLineChars="200"/>
      <w:jc w:val="both"/>
    </w:pPr>
    <w:rPr>
      <w:rFonts w:ascii="Times New Roman" w:hAnsi="Times New Roman" w:eastAsia="仿宋_GB2312"/>
      <w:kern w:val="2"/>
      <w:sz w:val="32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6"/>
    <w:basedOn w:val="1"/>
    <w:next w:val="1"/>
    <w:unhideWhenUsed/>
    <w:qFormat/>
    <w:uiPriority w:val="99"/>
    <w:pPr>
      <w:ind w:left="2100"/>
    </w:pPr>
  </w:style>
  <w:style w:type="paragraph" w:styleId="3">
    <w:name w:val="Body Text"/>
    <w:basedOn w:val="1"/>
    <w:next w:val="4"/>
    <w:unhideWhenUsed/>
    <w:qFormat/>
    <w:uiPriority w:val="99"/>
    <w:pPr>
      <w:spacing w:after="120"/>
    </w:pPr>
    <w:rPr>
      <w:rFonts w:ascii="Times New Roman" w:hAnsi="Times New Roman" w:eastAsia="宋体" w:cs="Times New Roman"/>
      <w:szCs w:val="20"/>
    </w:rPr>
  </w:style>
  <w:style w:type="paragraph" w:styleId="4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qFormat/>
    <w:uiPriority w:val="0"/>
    <w:rPr>
      <w:lang w:val="en-US" w:eastAsia="zh-CN" w:bidi="ar-SA"/>
    </w:rPr>
    <w:tblPr>
      <w:tblStyle w:val="7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Default"/>
    <w:next w:val="2"/>
    <w:qFormat/>
    <w:uiPriority w:val="99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303</Words>
  <Characters>1730</Characters>
  <Lines>14</Lines>
  <Paragraphs>4</Paragraphs>
  <TotalTime>13.6666666666667</TotalTime>
  <ScaleCrop>false</ScaleCrop>
  <LinksUpToDate>false</LinksUpToDate>
  <CharactersWithSpaces>2029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2025-11-09T10:51:00Z</dcterms:created>
  <dc:creator>黄彦星</dc:creator>
  <cp:lastModifiedBy>文件收发室</cp:lastModifiedBy>
  <cp:lastPrinted>2026-01-01T00:40:32Z</cp:lastPrinted>
  <dcterms:modified xsi:type="dcterms:W3CDTF">2026-01-06T08:45:55Z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  <property fmtid="{D5CDD505-2E9C-101B-9397-08002B2CF9AE}" pid="3" name="ICV">
    <vt:lpwstr>EC8B4A867A0BF11F77A20D695DF188F9</vt:lpwstr>
  </property>
</Properties>
</file>