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BA299">
      <w:pPr>
        <w:jc w:val="center"/>
        <w:rPr>
          <w:rFonts w:hint="eastAsia" w:ascii="方正小标宋简体" w:eastAsia="方正小标宋简体"/>
          <w:sz w:val="36"/>
          <w:szCs w:val="36"/>
        </w:rPr>
      </w:pPr>
    </w:p>
    <w:p w14:paraId="0E087E26">
      <w:pPr>
        <w:jc w:val="center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</w:rPr>
        <w:t>广西高校中青年科研项目调整流程</w:t>
      </w:r>
    </w:p>
    <w:p w14:paraId="184D920A">
      <w:pPr>
        <w:rPr>
          <w:rFonts w:hint="eastAsia" w:ascii="仿宋" w:hAnsi="仿宋" w:eastAsia="仿宋" w:cs="宋体"/>
          <w:b/>
          <w:sz w:val="30"/>
          <w:szCs w:val="30"/>
        </w:rPr>
      </w:pPr>
      <w:r>
        <w:rPr>
          <w:rFonts w:hint="eastAsia" w:ascii="仿宋" w:hAnsi="仿宋" w:eastAsia="仿宋" w:cs="宋体"/>
          <w:b/>
          <w:sz w:val="30"/>
          <w:szCs w:val="30"/>
        </w:rPr>
        <w:t>一、（网址：</w:t>
      </w:r>
      <w:r>
        <w:fldChar w:fldCharType="begin"/>
      </w:r>
      <w:r>
        <w:instrText xml:space="preserve"> HYPERLINK "https://keyanyun.myclub2.com/" </w:instrText>
      </w:r>
      <w:r>
        <w:fldChar w:fldCharType="separate"/>
      </w:r>
      <w:r>
        <w:rPr>
          <w:rStyle w:val="5"/>
          <w:rFonts w:ascii="仿宋" w:hAnsi="仿宋" w:eastAsia="仿宋" w:cs="宋体"/>
          <w:b/>
          <w:sz w:val="30"/>
          <w:szCs w:val="30"/>
        </w:rPr>
        <w:t>https://keyanyun.myclub2.com/</w:t>
      </w:r>
      <w:r>
        <w:rPr>
          <w:rStyle w:val="5"/>
          <w:rFonts w:ascii="仿宋" w:hAnsi="仿宋" w:eastAsia="仿宋" w:cs="宋体"/>
          <w:b/>
          <w:sz w:val="30"/>
          <w:szCs w:val="30"/>
        </w:rPr>
        <w:fldChar w:fldCharType="end"/>
      </w:r>
      <w:r>
        <w:rPr>
          <w:rFonts w:hint="eastAsia" w:ascii="仿宋" w:hAnsi="仿宋" w:eastAsia="仿宋" w:cs="宋体"/>
          <w:b/>
          <w:sz w:val="30"/>
          <w:szCs w:val="30"/>
        </w:rPr>
        <w:t>；</w:t>
      </w:r>
      <w:r>
        <w:rPr>
          <w:rFonts w:ascii="仿宋" w:hAnsi="仿宋" w:eastAsia="仿宋" w:cs="宋体"/>
          <w:b/>
          <w:sz w:val="30"/>
          <w:szCs w:val="30"/>
        </w:rPr>
        <w:t>打不开百度搜索</w:t>
      </w:r>
      <w:r>
        <w:rPr>
          <w:rFonts w:hint="eastAsia" w:ascii="仿宋" w:hAnsi="仿宋" w:eastAsia="仿宋" w:cs="宋体"/>
          <w:b/>
          <w:sz w:val="30"/>
          <w:szCs w:val="30"/>
        </w:rPr>
        <w:t>：广西高校科研管理和服务平台）</w:t>
      </w:r>
    </w:p>
    <w:p w14:paraId="2ACEEB4F">
      <w:pPr>
        <w:jc w:val="center"/>
        <w:rPr>
          <w:rFonts w:hint="eastAsia"/>
        </w:rPr>
      </w:pPr>
      <w:r>
        <w:drawing>
          <wp:inline distT="0" distB="0" distL="0" distR="0">
            <wp:extent cx="5738495" cy="27527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6228" cy="27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16E13">
      <w:pPr>
        <w:rPr>
          <w:rFonts w:hint="eastAsia" w:ascii="仿宋" w:hAnsi="仿宋" w:eastAsia="仿宋" w:cs="宋体"/>
          <w:b/>
          <w:sz w:val="30"/>
          <w:szCs w:val="30"/>
        </w:rPr>
      </w:pPr>
      <w:r>
        <w:rPr>
          <w:rFonts w:hint="eastAsia" w:ascii="仿宋" w:hAnsi="仿宋" w:eastAsia="仿宋" w:cs="宋体"/>
          <w:b/>
          <w:sz w:val="30"/>
          <w:szCs w:val="30"/>
        </w:rPr>
        <w:t>二、中青年科研基础能力——项目变更申请</w:t>
      </w:r>
    </w:p>
    <w:p w14:paraId="39C9CDEC">
      <w:pPr>
        <w:jc w:val="center"/>
        <w:rPr>
          <w:rFonts w:hint="eastAsia"/>
        </w:rPr>
      </w:pPr>
      <w:r>
        <w:drawing>
          <wp:inline distT="0" distB="0" distL="0" distR="0">
            <wp:extent cx="6329045" cy="4572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9172" cy="457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33A7C">
      <w:pPr>
        <w:rPr>
          <w:rFonts w:hint="eastAsia"/>
        </w:rPr>
      </w:pPr>
    </w:p>
    <w:p w14:paraId="23EFF10C">
      <w:pPr>
        <w:rPr>
          <w:rFonts w:hint="eastAsia" w:ascii="仿宋" w:hAnsi="仿宋" w:eastAsia="仿宋" w:cs="宋体"/>
          <w:b/>
          <w:sz w:val="30"/>
          <w:szCs w:val="30"/>
        </w:rPr>
      </w:pPr>
      <w:r>
        <w:rPr>
          <w:rFonts w:hint="eastAsia" w:ascii="仿宋" w:hAnsi="仿宋" w:eastAsia="仿宋" w:cs="宋体"/>
          <w:b/>
          <w:sz w:val="30"/>
          <w:szCs w:val="30"/>
        </w:rPr>
        <w:t>三、新增项目变更申请</w:t>
      </w:r>
    </w:p>
    <w:p w14:paraId="77656204">
      <w:pPr>
        <w:rPr>
          <w:rFonts w:hint="eastAsia"/>
        </w:rPr>
      </w:pPr>
      <w:r>
        <w:drawing>
          <wp:inline distT="0" distB="0" distL="0" distR="0">
            <wp:extent cx="6810375" cy="1704975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8844" cy="1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F7ABF">
      <w:pPr>
        <w:rPr>
          <w:rFonts w:hint="eastAsia" w:ascii="仿宋" w:hAnsi="仿宋" w:eastAsia="仿宋" w:cs="宋体"/>
          <w:b/>
          <w:sz w:val="30"/>
          <w:szCs w:val="30"/>
        </w:rPr>
      </w:pPr>
      <w:r>
        <w:rPr>
          <w:rFonts w:hint="eastAsia" w:ascii="仿宋" w:hAnsi="仿宋" w:eastAsia="仿宋" w:cs="宋体"/>
          <w:b/>
          <w:sz w:val="30"/>
          <w:szCs w:val="30"/>
        </w:rPr>
        <w:t>四、选择项目——申请变更类别</w:t>
      </w:r>
    </w:p>
    <w:p w14:paraId="5F03E6BD">
      <w:pPr>
        <w:rPr>
          <w:rFonts w:hint="eastAsia"/>
        </w:rPr>
      </w:pPr>
      <w:r>
        <w:drawing>
          <wp:inline distT="0" distB="0" distL="0" distR="0">
            <wp:extent cx="6778625" cy="2390775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8984" cy="23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B9A1">
      <w:pPr>
        <w:rPr>
          <w:rFonts w:hint="eastAsia" w:ascii="仿宋" w:hAnsi="仿宋" w:eastAsia="仿宋" w:cs="宋体"/>
          <w:b/>
          <w:sz w:val="30"/>
          <w:szCs w:val="30"/>
        </w:rPr>
      </w:pPr>
      <w:r>
        <w:rPr>
          <w:rFonts w:hint="eastAsia" w:ascii="仿宋" w:hAnsi="仿宋" w:eastAsia="仿宋" w:cs="宋体"/>
          <w:b/>
          <w:sz w:val="30"/>
          <w:szCs w:val="30"/>
        </w:rPr>
        <w:t>五、5.1项目负责人变更、项目组成员变更（延期不需要填写成员）</w:t>
      </w:r>
    </w:p>
    <w:p w14:paraId="5C942DFE">
      <w:pPr>
        <w:rPr>
          <w:rFonts w:hint="eastAsia"/>
        </w:rPr>
      </w:pPr>
      <w:r>
        <w:drawing>
          <wp:inline distT="0" distB="0" distL="0" distR="0">
            <wp:extent cx="6757670" cy="342900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7123" cy="34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606E6">
      <w:pPr>
        <w:rPr>
          <w:rFonts w:hint="eastAsia"/>
        </w:rPr>
      </w:pPr>
    </w:p>
    <w:p w14:paraId="0E44885F">
      <w:pPr>
        <w:rPr>
          <w:rFonts w:hint="eastAsia"/>
        </w:rPr>
      </w:pPr>
    </w:p>
    <w:p w14:paraId="16669A40">
      <w:pPr>
        <w:rPr>
          <w:rFonts w:hint="eastAsia"/>
        </w:rPr>
      </w:pPr>
    </w:p>
    <w:p w14:paraId="0E33E3DC">
      <w:pPr>
        <w:rPr>
          <w:rFonts w:hint="eastAsia" w:ascii="仿宋" w:hAnsi="仿宋" w:eastAsia="仿宋" w:cs="宋体"/>
          <w:b/>
          <w:sz w:val="30"/>
          <w:szCs w:val="30"/>
        </w:rPr>
      </w:pPr>
      <w:r>
        <w:rPr>
          <w:rFonts w:hint="eastAsia" w:ascii="仿宋" w:hAnsi="仿宋" w:eastAsia="仿宋" w:cs="宋体"/>
          <w:b/>
          <w:sz w:val="30"/>
          <w:szCs w:val="30"/>
        </w:rPr>
        <w:t>5.2 申请变更内容</w:t>
      </w:r>
    </w:p>
    <w:p w14:paraId="1D6F0C01">
      <w:pPr>
        <w:rPr>
          <w:rFonts w:hint="eastAsia"/>
        </w:rPr>
      </w:pPr>
      <w:r>
        <w:drawing>
          <wp:inline distT="0" distB="0" distL="0" distR="0">
            <wp:extent cx="6686550" cy="49542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2963" cy="495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B766">
      <w:pPr>
        <w:rPr>
          <w:rFonts w:hint="eastAsia" w:ascii="仿宋" w:hAnsi="仿宋" w:eastAsia="仿宋" w:cs="宋体"/>
          <w:b/>
          <w:sz w:val="30"/>
          <w:szCs w:val="30"/>
        </w:rPr>
      </w:pPr>
      <w:r>
        <w:rPr>
          <w:rFonts w:ascii="仿宋" w:hAnsi="仿宋" w:eastAsia="仿宋" w:cs="宋体"/>
          <w:b/>
          <w:sz w:val="30"/>
          <w:szCs w:val="30"/>
        </w:rPr>
        <w:t>六</w:t>
      </w:r>
      <w:r>
        <w:rPr>
          <w:rFonts w:hint="eastAsia" w:ascii="仿宋" w:hAnsi="仿宋" w:eastAsia="仿宋" w:cs="宋体"/>
          <w:b/>
          <w:sz w:val="30"/>
          <w:szCs w:val="30"/>
        </w:rPr>
        <w:t>、</w:t>
      </w:r>
      <w:r>
        <w:rPr>
          <w:rFonts w:ascii="仿宋" w:hAnsi="仿宋" w:eastAsia="仿宋" w:cs="宋体"/>
          <w:b/>
          <w:sz w:val="30"/>
          <w:szCs w:val="30"/>
        </w:rPr>
        <w:t>完成上面两步</w:t>
      </w:r>
      <w:r>
        <w:rPr>
          <w:rFonts w:hint="eastAsia" w:ascii="仿宋" w:hAnsi="仿宋" w:eastAsia="仿宋" w:cs="宋体"/>
          <w:b/>
          <w:sz w:val="30"/>
          <w:szCs w:val="30"/>
        </w:rPr>
        <w:t>，</w:t>
      </w:r>
      <w:r>
        <w:rPr>
          <w:rFonts w:ascii="仿宋" w:hAnsi="仿宋" w:eastAsia="仿宋" w:cs="宋体"/>
          <w:b/>
          <w:color w:val="FF0000"/>
          <w:sz w:val="30"/>
          <w:szCs w:val="30"/>
        </w:rPr>
        <w:t>先打印</w:t>
      </w:r>
      <w:r>
        <w:rPr>
          <w:rFonts w:hint="eastAsia" w:ascii="仿宋" w:hAnsi="仿宋" w:eastAsia="仿宋" w:cs="宋体"/>
          <w:b/>
          <w:color w:val="FF0000"/>
          <w:sz w:val="30"/>
          <w:szCs w:val="30"/>
        </w:rPr>
        <w:t>——后保存——在返回</w:t>
      </w:r>
      <w:r>
        <w:rPr>
          <w:rFonts w:hint="eastAsia" w:ascii="仿宋" w:hAnsi="仿宋" w:eastAsia="仿宋" w:cs="宋体"/>
          <w:b/>
          <w:sz w:val="30"/>
          <w:szCs w:val="30"/>
        </w:rPr>
        <w:t>。</w:t>
      </w:r>
    </w:p>
    <w:p w14:paraId="1A6CB733">
      <w:pPr>
        <w:jc w:val="center"/>
        <w:rPr>
          <w:rFonts w:hint="eastAsia"/>
        </w:rPr>
      </w:pPr>
      <w:r>
        <w:drawing>
          <wp:inline distT="0" distB="0" distL="0" distR="0">
            <wp:extent cx="5486400" cy="3434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D0F2">
      <w:pPr>
        <w:rPr>
          <w:rFonts w:hint="eastAsia"/>
        </w:rPr>
      </w:pPr>
    </w:p>
    <w:p w14:paraId="344C7D5B">
      <w:pPr>
        <w:rPr>
          <w:rFonts w:hint="eastAsia" w:ascii="仿宋" w:hAnsi="仿宋" w:eastAsia="仿宋" w:cs="宋体"/>
          <w:b/>
          <w:sz w:val="30"/>
          <w:szCs w:val="30"/>
        </w:rPr>
      </w:pPr>
      <w:r>
        <w:rPr>
          <w:rFonts w:hint="eastAsia" w:ascii="仿宋" w:hAnsi="仿宋" w:eastAsia="仿宋" w:cs="宋体"/>
          <w:b/>
          <w:sz w:val="30"/>
          <w:szCs w:val="30"/>
        </w:rPr>
        <w:t>七、打印（一式4份，其中两份留底，一份自留，一份拿给财务备案）拿到</w:t>
      </w:r>
      <w:r>
        <w:rPr>
          <w:rFonts w:hint="eastAsia" w:ascii="仿宋" w:hAnsi="仿宋" w:eastAsia="仿宋" w:cs="宋体"/>
          <w:b/>
          <w:bCs w:val="0"/>
          <w:sz w:val="30"/>
          <w:szCs w:val="30"/>
          <w:highlight w:val="yellow"/>
        </w:rPr>
        <w:t>桂林校区3</w:t>
      </w:r>
      <w:r>
        <w:rPr>
          <w:rFonts w:hint="eastAsia" w:ascii="仿宋" w:hAnsi="仿宋" w:eastAsia="仿宋" w:cs="宋体"/>
          <w:b/>
          <w:bCs w:val="0"/>
          <w:sz w:val="30"/>
          <w:szCs w:val="30"/>
          <w:highlight w:val="yellow"/>
          <w:lang w:val="en-US" w:eastAsia="zh-CN"/>
        </w:rPr>
        <w:t>429</w:t>
      </w:r>
      <w:r>
        <w:rPr>
          <w:rFonts w:hint="eastAsia" w:ascii="仿宋" w:hAnsi="仿宋" w:eastAsia="仿宋" w:cs="宋体"/>
          <w:b/>
          <w:bCs w:val="0"/>
          <w:sz w:val="30"/>
          <w:szCs w:val="30"/>
          <w:highlight w:val="yellow"/>
        </w:rPr>
        <w:t>处</w:t>
      </w:r>
      <w:r>
        <w:rPr>
          <w:rFonts w:hint="eastAsia" w:ascii="仿宋" w:hAnsi="仿宋" w:eastAsia="仿宋" w:cs="宋体"/>
          <w:b/>
          <w:sz w:val="30"/>
          <w:szCs w:val="30"/>
        </w:rPr>
        <w:t>签字盖章。</w:t>
      </w:r>
      <w:bookmarkStart w:id="0" w:name="_GoBack"/>
      <w:bookmarkEnd w:id="0"/>
    </w:p>
    <w:p w14:paraId="0EA6AF7A">
      <w:pPr>
        <w:rPr>
          <w:rFonts w:hint="eastAsia" w:ascii="仿宋" w:hAnsi="仿宋" w:eastAsia="仿宋" w:cs="宋体"/>
          <w:b/>
          <w:sz w:val="30"/>
          <w:szCs w:val="30"/>
        </w:rPr>
      </w:pPr>
      <w:r>
        <w:rPr>
          <w:rFonts w:hint="eastAsia" w:ascii="仿宋" w:hAnsi="仿宋" w:eastAsia="仿宋" w:cs="宋体"/>
          <w:b/>
          <w:sz w:val="30"/>
          <w:szCs w:val="30"/>
        </w:rPr>
        <w:t>八、签字盖章后，扫描申请表PDF格式——上传系统——提交</w:t>
      </w:r>
    </w:p>
    <w:p w14:paraId="75323EF5">
      <w:pPr>
        <w:jc w:val="center"/>
        <w:rPr>
          <w:rFonts w:hint="eastAsia" w:ascii="仿宋" w:hAnsi="仿宋" w:eastAsia="仿宋" w:cs="宋体"/>
          <w:sz w:val="30"/>
          <w:szCs w:val="30"/>
        </w:rPr>
      </w:pPr>
      <w:r>
        <w:drawing>
          <wp:inline distT="0" distB="0" distL="0" distR="0">
            <wp:extent cx="5974715" cy="1304925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485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7121">
      <w:pPr>
        <w:jc w:val="left"/>
        <w:rPr>
          <w:rFonts w:hint="eastAsia" w:ascii="仿宋" w:hAnsi="仿宋" w:eastAsia="仿宋" w:cs="宋体"/>
          <w:b/>
          <w:sz w:val="30"/>
          <w:szCs w:val="30"/>
        </w:rPr>
      </w:pPr>
      <w:r>
        <w:rPr>
          <w:rFonts w:hint="eastAsia" w:ascii="仿宋" w:hAnsi="仿宋" w:eastAsia="仿宋" w:cs="宋体"/>
          <w:b/>
          <w:sz w:val="30"/>
          <w:szCs w:val="30"/>
        </w:rPr>
        <w:t>九、提交后完成变更</w:t>
      </w:r>
    </w:p>
    <w:p w14:paraId="4D418021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AC4D5FE0-47EA-450D-80FF-93C088203C4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179BA738-1114-4072-AE3D-E5F2E1461DE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AAB403C5-AFC7-48CB-B4A5-FADBDCC8DD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zODI0MWM2MDRlMjY4NGU4ZjY5YmIxNGM3Njc5N2EifQ=="/>
  </w:docVars>
  <w:rsids>
    <w:rsidRoot w:val="00F91F48"/>
    <w:rsid w:val="000429F4"/>
    <w:rsid w:val="0056258E"/>
    <w:rsid w:val="00EF3C37"/>
    <w:rsid w:val="00F91F48"/>
    <w:rsid w:val="77393D87"/>
    <w:rsid w:val="7F7D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226</Words>
  <Characters>263</Characters>
  <Lines>2</Lines>
  <Paragraphs>1</Paragraphs>
  <TotalTime>48</TotalTime>
  <ScaleCrop>false</ScaleCrop>
  <LinksUpToDate>false</LinksUpToDate>
  <CharactersWithSpaces>264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2021-04-19T07:55:00Z</dcterms:created>
  <dc:creator>刘晓霞</dc:creator>
  <cp:lastModifiedBy>刘晓霞</cp:lastModifiedBy>
  <dcterms:modified xsi:type="dcterms:W3CDTF">2025-03-05T07:12:05Z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602CD341288F49F1BC722D9BECE1A166_12</vt:lpwstr>
  </property>
  <property fmtid="{D5CDD505-2E9C-101B-9397-08002B2CF9AE}" pid="4" name="KSOTemplateDocerSaveRecord">
    <vt:lpwstr>eyJoZGlkIjoiYWEzODI0MWM2MDRlMjY4NGU4ZjY5YmIxNGM3Njc5N2EiLCJ1c2VySWQiOiIyNjYwMTI1MjEifQ==</vt:lpwstr>
  </property>
</Properties>
</file>